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835E5BD" w14:textId="77777777" w:rsidR="001A2F57" w:rsidRPr="00EB4E14" w:rsidRDefault="00EB5B83" w:rsidP="001A2F57">
      <w:pPr>
        <w:rPr>
          <w:sz w:val="21"/>
          <w:szCs w:val="21"/>
          <w:lang w:val="el-GR"/>
        </w:rPr>
      </w:pPr>
      <w:r w:rsidRPr="00EB4E14">
        <w:rPr>
          <w:noProof/>
          <w:sz w:val="21"/>
          <w:szCs w:val="21"/>
          <w:lang w:val="el-GR" w:eastAsia="el-GR"/>
        </w:rPr>
        <w:drawing>
          <wp:anchor distT="0" distB="0" distL="114300" distR="114300" simplePos="0" relativeHeight="251657728" behindDoc="0" locked="0" layoutInCell="1" allowOverlap="1" wp14:anchorId="2E19435D" wp14:editId="705307E8">
            <wp:simplePos x="0" y="0"/>
            <wp:positionH relativeFrom="column">
              <wp:posOffset>3020695</wp:posOffset>
            </wp:positionH>
            <wp:positionV relativeFrom="paragraph">
              <wp:posOffset>-125730</wp:posOffset>
            </wp:positionV>
            <wp:extent cx="3241675" cy="1484630"/>
            <wp:effectExtent l="0" t="0" r="0" b="0"/>
            <wp:wrapNone/>
            <wp:docPr id="3" name="Εικόνα 1" descr="Interreg ADRION Programme – Interreg ADRION Transnational Adriatic-Ionian  Cooperation Programme 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terreg ADRION Programme – Interreg ADRION Transnational Adriatic-Ionian  Cooperation Programme E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4E14">
        <w:rPr>
          <w:noProof/>
          <w:sz w:val="21"/>
          <w:szCs w:val="21"/>
          <w:lang w:val="el-GR" w:eastAsia="el-GR"/>
        </w:rPr>
        <w:drawing>
          <wp:inline distT="0" distB="0" distL="0" distR="0" wp14:anchorId="1A3A1D1B" wp14:editId="45BEAC32">
            <wp:extent cx="593090" cy="593090"/>
            <wp:effectExtent l="0" t="0" r="0" b="0"/>
            <wp:docPr id="1" name="Εικόνα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162C3" w14:textId="6350A77A" w:rsidR="002F64D0" w:rsidRPr="00EB4E14" w:rsidRDefault="002F64D0" w:rsidP="001A2F57">
      <w:pPr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 xml:space="preserve">Προς: </w:t>
      </w:r>
    </w:p>
    <w:p w14:paraId="31510D25" w14:textId="33A1E5AA" w:rsidR="002F64D0" w:rsidRPr="00EB4E14" w:rsidRDefault="002F64D0" w:rsidP="002F64D0">
      <w:pPr>
        <w:spacing w:after="40"/>
        <w:rPr>
          <w:b/>
          <w:sz w:val="21"/>
          <w:szCs w:val="21"/>
          <w:lang w:val="el-GR"/>
        </w:rPr>
      </w:pPr>
      <w:r w:rsidRPr="00EB4E14">
        <w:rPr>
          <w:b/>
          <w:sz w:val="21"/>
          <w:szCs w:val="21"/>
          <w:lang w:val="el-GR"/>
        </w:rPr>
        <w:t>ΔΗΜΟ ΠΡΕΒΕΖΑ</w:t>
      </w:r>
    </w:p>
    <w:p w14:paraId="0D720D80" w14:textId="77777777" w:rsidR="002F64D0" w:rsidRPr="00EB4E14" w:rsidRDefault="002F64D0" w:rsidP="002F64D0">
      <w:pPr>
        <w:spacing w:after="40"/>
        <w:rPr>
          <w:sz w:val="21"/>
          <w:szCs w:val="21"/>
          <w:lang w:val="el-GR"/>
        </w:rPr>
      </w:pPr>
      <w:proofErr w:type="spellStart"/>
      <w:r w:rsidRPr="00EB4E14">
        <w:rPr>
          <w:sz w:val="21"/>
          <w:szCs w:val="21"/>
          <w:lang w:val="el-GR"/>
        </w:rPr>
        <w:t>Δν</w:t>
      </w:r>
      <w:proofErr w:type="spellEnd"/>
      <w:r w:rsidRPr="00EB4E14">
        <w:rPr>
          <w:sz w:val="21"/>
          <w:szCs w:val="21"/>
          <w:lang w:val="el-GR"/>
        </w:rPr>
        <w:t>/</w:t>
      </w:r>
      <w:proofErr w:type="spellStart"/>
      <w:r w:rsidRPr="00EB4E14">
        <w:rPr>
          <w:sz w:val="21"/>
          <w:szCs w:val="21"/>
          <w:lang w:val="el-GR"/>
        </w:rPr>
        <w:t>ση</w:t>
      </w:r>
      <w:proofErr w:type="spellEnd"/>
      <w:r w:rsidRPr="00EB4E14">
        <w:rPr>
          <w:sz w:val="21"/>
          <w:szCs w:val="21"/>
          <w:lang w:val="el-GR"/>
        </w:rPr>
        <w:t xml:space="preserve"> Οικονομικών Υπηρεσιών</w:t>
      </w:r>
    </w:p>
    <w:p w14:paraId="752FE746" w14:textId="6B7C9ECB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>Τμήμα Προμηθειών</w:t>
      </w:r>
    </w:p>
    <w:p w14:paraId="64F46CB1" w14:textId="77777777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</w:p>
    <w:p w14:paraId="24524F6B" w14:textId="7291CCA5" w:rsidR="002F64D0" w:rsidRPr="00EB4E14" w:rsidRDefault="002F64D0" w:rsidP="002F64D0">
      <w:pPr>
        <w:spacing w:before="57" w:after="57"/>
        <w:jc w:val="center"/>
        <w:rPr>
          <w:sz w:val="21"/>
          <w:szCs w:val="21"/>
          <w:lang w:val="el-GR"/>
        </w:rPr>
      </w:pPr>
      <w:r w:rsidRPr="00EB4E14">
        <w:rPr>
          <w:b/>
          <w:sz w:val="21"/>
          <w:szCs w:val="21"/>
          <w:lang w:val="el-GR"/>
        </w:rPr>
        <w:t>ΟΙΚΟΝΟΜΙΚΗ ΠΡΟΣΦΟΡΑ</w:t>
      </w:r>
      <w:r w:rsidRPr="00EB4E14">
        <w:rPr>
          <w:b/>
          <w:sz w:val="21"/>
          <w:szCs w:val="21"/>
          <w:lang w:val="el-GR"/>
        </w:rPr>
        <w:br/>
        <w:t xml:space="preserve">για την </w:t>
      </w:r>
      <w:r w:rsidRPr="00EB4E14">
        <w:rPr>
          <w:b/>
          <w:sz w:val="21"/>
          <w:szCs w:val="21"/>
          <w:lang w:val="el-GR"/>
        </w:rPr>
        <w:br/>
      </w:r>
      <w:r w:rsidRPr="00EB4E14">
        <w:rPr>
          <w:sz w:val="21"/>
          <w:szCs w:val="21"/>
          <w:lang w:val="el-GR"/>
        </w:rPr>
        <w:t>επιστημονική, διοικητική και επικοινωνιακή υποστήριξη του Δήμου Πρέβεζας για την υλοποίηση του έργου με τίτλο “</w:t>
      </w:r>
      <w:proofErr w:type="spellStart"/>
      <w:r w:rsidRPr="00EB4E14">
        <w:rPr>
          <w:sz w:val="21"/>
          <w:szCs w:val="21"/>
          <w:lang w:val="el-GR"/>
        </w:rPr>
        <w:t>PREserving</w:t>
      </w:r>
      <w:proofErr w:type="spellEnd"/>
      <w:r w:rsidRPr="00EB4E14">
        <w:rPr>
          <w:sz w:val="21"/>
          <w:szCs w:val="21"/>
          <w:lang w:val="el-GR"/>
        </w:rPr>
        <w:t xml:space="preserve"> </w:t>
      </w:r>
      <w:proofErr w:type="spellStart"/>
      <w:r w:rsidRPr="00EB4E14">
        <w:rPr>
          <w:sz w:val="21"/>
          <w:szCs w:val="21"/>
          <w:lang w:val="el-GR"/>
        </w:rPr>
        <w:t>BIOdiversity</w:t>
      </w:r>
      <w:proofErr w:type="spellEnd"/>
      <w:r w:rsidRPr="00EB4E14">
        <w:rPr>
          <w:sz w:val="21"/>
          <w:szCs w:val="21"/>
          <w:lang w:val="el-GR"/>
        </w:rPr>
        <w:t xml:space="preserve"> in </w:t>
      </w:r>
      <w:proofErr w:type="spellStart"/>
      <w:r w:rsidRPr="00EB4E14">
        <w:rPr>
          <w:sz w:val="21"/>
          <w:szCs w:val="21"/>
          <w:lang w:val="el-GR"/>
        </w:rPr>
        <w:t>coastal</w:t>
      </w:r>
      <w:proofErr w:type="spellEnd"/>
      <w:r w:rsidRPr="00EB4E14">
        <w:rPr>
          <w:sz w:val="21"/>
          <w:szCs w:val="21"/>
          <w:lang w:val="el-GR"/>
        </w:rPr>
        <w:t xml:space="preserve"> </w:t>
      </w:r>
      <w:proofErr w:type="spellStart"/>
      <w:r w:rsidRPr="00EB4E14">
        <w:rPr>
          <w:sz w:val="21"/>
          <w:szCs w:val="21"/>
          <w:lang w:val="el-GR"/>
        </w:rPr>
        <w:t>DUNEs</w:t>
      </w:r>
      <w:proofErr w:type="spellEnd"/>
      <w:r w:rsidRPr="00EB4E14">
        <w:rPr>
          <w:sz w:val="21"/>
          <w:szCs w:val="21"/>
          <w:lang w:val="el-GR"/>
        </w:rPr>
        <w:t xml:space="preserve"> </w:t>
      </w:r>
      <w:proofErr w:type="spellStart"/>
      <w:r w:rsidRPr="00EB4E14">
        <w:rPr>
          <w:sz w:val="21"/>
          <w:szCs w:val="21"/>
          <w:lang w:val="el-GR"/>
        </w:rPr>
        <w:t>from</w:t>
      </w:r>
      <w:proofErr w:type="spellEnd"/>
      <w:r w:rsidRPr="00EB4E14">
        <w:rPr>
          <w:sz w:val="21"/>
          <w:szCs w:val="21"/>
          <w:lang w:val="el-GR"/>
        </w:rPr>
        <w:t xml:space="preserve"> </w:t>
      </w:r>
      <w:proofErr w:type="spellStart"/>
      <w:r w:rsidRPr="00EB4E14">
        <w:rPr>
          <w:sz w:val="21"/>
          <w:szCs w:val="21"/>
          <w:lang w:val="el-GR"/>
        </w:rPr>
        <w:t>tourism</w:t>
      </w:r>
      <w:proofErr w:type="spellEnd"/>
      <w:r w:rsidRPr="00EB4E14">
        <w:rPr>
          <w:sz w:val="21"/>
          <w:szCs w:val="21"/>
          <w:lang w:val="el-GR"/>
        </w:rPr>
        <w:t xml:space="preserve"> </w:t>
      </w:r>
      <w:proofErr w:type="spellStart"/>
      <w:r w:rsidRPr="00EB4E14">
        <w:rPr>
          <w:sz w:val="21"/>
          <w:szCs w:val="21"/>
          <w:lang w:val="el-GR"/>
        </w:rPr>
        <w:t>pressure</w:t>
      </w:r>
      <w:proofErr w:type="spellEnd"/>
      <w:r w:rsidRPr="00EB4E14">
        <w:rPr>
          <w:sz w:val="21"/>
          <w:szCs w:val="21"/>
          <w:lang w:val="el-GR"/>
        </w:rPr>
        <w:t xml:space="preserve">” και ακρωνύμιο “PREBIODUNES” στο πλαίσιο του Προγράμματος </w:t>
      </w:r>
      <w:proofErr w:type="spellStart"/>
      <w:r w:rsidRPr="00EB4E14">
        <w:rPr>
          <w:sz w:val="21"/>
          <w:szCs w:val="21"/>
          <w:lang w:val="el-GR"/>
        </w:rPr>
        <w:t>Interreg</w:t>
      </w:r>
      <w:proofErr w:type="spellEnd"/>
      <w:r w:rsidRPr="00EB4E14">
        <w:rPr>
          <w:sz w:val="21"/>
          <w:szCs w:val="21"/>
          <w:lang w:val="el-GR"/>
        </w:rPr>
        <w:t xml:space="preserve"> VI-B IPA </w:t>
      </w:r>
      <w:proofErr w:type="spellStart"/>
      <w:r w:rsidRPr="00EB4E14">
        <w:rPr>
          <w:sz w:val="21"/>
          <w:szCs w:val="21"/>
          <w:lang w:val="el-GR"/>
        </w:rPr>
        <w:t>Adriatic</w:t>
      </w:r>
      <w:proofErr w:type="spellEnd"/>
      <w:r w:rsidRPr="00EB4E14">
        <w:rPr>
          <w:sz w:val="21"/>
          <w:szCs w:val="21"/>
          <w:lang w:val="el-GR"/>
        </w:rPr>
        <w:t>-Ionian 2021-2027</w:t>
      </w:r>
    </w:p>
    <w:p w14:paraId="5E64C522" w14:textId="77777777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</w:p>
    <w:p w14:paraId="04BD7186" w14:textId="77777777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>Επωνυμία:</w:t>
      </w:r>
    </w:p>
    <w:p w14:paraId="72B8D740" w14:textId="77777777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>ΑΦΜ / ΔΟΥ:</w:t>
      </w:r>
    </w:p>
    <w:p w14:paraId="3826AD95" w14:textId="77777777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>Διεύθυνση:</w:t>
      </w:r>
    </w:p>
    <w:p w14:paraId="3EDE065E" w14:textId="77777777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>Τηλέφωνο:</w:t>
      </w:r>
    </w:p>
    <w:p w14:paraId="66A72ACC" w14:textId="77777777" w:rsidR="002F64D0" w:rsidRPr="00EB4E14" w:rsidRDefault="002F64D0" w:rsidP="002F64D0">
      <w:pPr>
        <w:spacing w:before="57" w:after="57"/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>Email:</w:t>
      </w:r>
    </w:p>
    <w:p w14:paraId="01E54434" w14:textId="1FA2EF77" w:rsidR="002F64D0" w:rsidRPr="00EB4E14" w:rsidRDefault="002F64D0" w:rsidP="00EB4E14">
      <w:pPr>
        <w:spacing w:before="57" w:after="57"/>
        <w:rPr>
          <w:sz w:val="21"/>
          <w:szCs w:val="21"/>
          <w:lang w:val="el-GR"/>
        </w:rPr>
      </w:pPr>
      <w:r w:rsidRPr="00EB4E14">
        <w:rPr>
          <w:sz w:val="21"/>
          <w:szCs w:val="21"/>
          <w:lang w:val="el-GR"/>
        </w:rPr>
        <w:t>Αρμόδιος / Υπεύθυνος:</w:t>
      </w:r>
    </w:p>
    <w:p w14:paraId="53763A62" w14:textId="453A2556" w:rsidR="002F64D0" w:rsidRPr="00EB4E14" w:rsidRDefault="002F64D0" w:rsidP="002F64D0">
      <w:pPr>
        <w:spacing w:after="0"/>
        <w:jc w:val="center"/>
        <w:rPr>
          <w:b/>
          <w:sz w:val="21"/>
          <w:szCs w:val="21"/>
          <w:lang w:val="el-GR"/>
        </w:rPr>
      </w:pPr>
      <w:r w:rsidRPr="00EB4E14">
        <w:rPr>
          <w:b/>
          <w:sz w:val="21"/>
          <w:szCs w:val="21"/>
          <w:lang w:val="el-GR"/>
        </w:rPr>
        <w:t>Πίνακας Οικονομικής Προσφοράς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1340"/>
        <w:gridCol w:w="2484"/>
        <w:gridCol w:w="1655"/>
        <w:gridCol w:w="801"/>
        <w:gridCol w:w="1582"/>
      </w:tblGrid>
      <w:tr w:rsidR="002F64D0" w:rsidRPr="00EB4E14" w14:paraId="770652FD" w14:textId="77777777" w:rsidTr="002F64D0">
        <w:trPr>
          <w:trHeight w:val="855"/>
        </w:trPr>
        <w:tc>
          <w:tcPr>
            <w:tcW w:w="942" w:type="pct"/>
            <w:shd w:val="clear" w:color="auto" w:fill="BFBFBF" w:themeFill="background1" w:themeFillShade="BF"/>
            <w:vAlign w:val="center"/>
            <w:hideMark/>
          </w:tcPr>
          <w:p w14:paraId="03583E78" w14:textId="77777777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 xml:space="preserve">Πακέτο </w:t>
            </w:r>
          </w:p>
          <w:p w14:paraId="2261D7FC" w14:textId="6B6131C5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>Εργασίας</w:t>
            </w:r>
          </w:p>
        </w:tc>
        <w:tc>
          <w:tcPr>
            <w:tcW w:w="612" w:type="pct"/>
            <w:shd w:val="clear" w:color="auto" w:fill="BFBFBF" w:themeFill="background1" w:themeFillShade="BF"/>
            <w:vAlign w:val="center"/>
            <w:hideMark/>
          </w:tcPr>
          <w:p w14:paraId="2085203B" w14:textId="77777777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>Α/Α Παραδοτέου</w:t>
            </w:r>
          </w:p>
        </w:tc>
        <w:tc>
          <w:tcPr>
            <w:tcW w:w="1314" w:type="pct"/>
            <w:shd w:val="clear" w:color="auto" w:fill="BFBFBF" w:themeFill="background1" w:themeFillShade="BF"/>
          </w:tcPr>
          <w:p w14:paraId="2E322D29" w14:textId="77777777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>Περιγραφή Παραδοτέου</w:t>
            </w:r>
          </w:p>
        </w:tc>
        <w:tc>
          <w:tcPr>
            <w:tcW w:w="884" w:type="pct"/>
            <w:shd w:val="clear" w:color="auto" w:fill="BFBFBF" w:themeFill="background1" w:themeFillShade="BF"/>
            <w:vAlign w:val="center"/>
            <w:hideMark/>
          </w:tcPr>
          <w:p w14:paraId="097571C3" w14:textId="77777777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>Προσφερόμενη Τιμή χωρίς ΦΠΑ 24%</w:t>
            </w:r>
          </w:p>
          <w:p w14:paraId="55FB3A70" w14:textId="2F0AB557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>(€)</w:t>
            </w:r>
          </w:p>
        </w:tc>
        <w:tc>
          <w:tcPr>
            <w:tcW w:w="440" w:type="pct"/>
            <w:shd w:val="clear" w:color="auto" w:fill="BFBFBF" w:themeFill="background1" w:themeFillShade="BF"/>
            <w:vAlign w:val="center"/>
            <w:hideMark/>
          </w:tcPr>
          <w:p w14:paraId="65BEE5A7" w14:textId="77777777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 xml:space="preserve"> ΦΠΑ 24%</w:t>
            </w:r>
          </w:p>
          <w:p w14:paraId="21FDAB8A" w14:textId="127ABB70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>(€)</w:t>
            </w:r>
          </w:p>
        </w:tc>
        <w:tc>
          <w:tcPr>
            <w:tcW w:w="808" w:type="pct"/>
            <w:shd w:val="clear" w:color="auto" w:fill="BFBFBF" w:themeFill="background1" w:themeFillShade="BF"/>
            <w:vAlign w:val="center"/>
            <w:hideMark/>
          </w:tcPr>
          <w:p w14:paraId="1BAA803D" w14:textId="390090C7" w:rsidR="002F64D0" w:rsidRPr="00EB4E14" w:rsidRDefault="002F64D0" w:rsidP="00F26B38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/>
                <w:bCs/>
                <w:color w:val="000000"/>
                <w:sz w:val="21"/>
                <w:szCs w:val="21"/>
                <w:lang w:val="el-GR" w:eastAsia="el-GR"/>
              </w:rPr>
              <w:t>Συνολική Προσφερόμενη τιμή με ΦΠΑ 24% (€)</w:t>
            </w:r>
          </w:p>
        </w:tc>
      </w:tr>
      <w:tr w:rsidR="002F64D0" w:rsidRPr="00EB4E14" w14:paraId="7124C278" w14:textId="77777777" w:rsidTr="002F64D0">
        <w:trPr>
          <w:trHeight w:val="820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48AAA1E8" w14:textId="77777777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val="el-GR" w:eastAsia="el-GR"/>
              </w:rPr>
              <w:t>ΠΕ1. Λεπτομερής Ανάλυση και Χαρτογράφηση των Περιοχών και Οικοσυστημάτων του Έργου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30A1DD37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Π.1.1.1</w:t>
            </w:r>
          </w:p>
        </w:tc>
        <w:tc>
          <w:tcPr>
            <w:tcW w:w="1314" w:type="pct"/>
            <w:vAlign w:val="center"/>
          </w:tcPr>
          <w:p w14:paraId="4CB046E5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Αναφορά υφιστάμενης κατάστασης των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οικοτόπων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 της περιοχής μελέτης η οποία θα περιλαμβάνει εδαφικά,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φυτοκοινωνιολογικά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>, οικολογικά και χωρικά χαρακτηριστικά, καθώς και διεξοδική ανάλυση των αιτιών υποβάθμισης.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219C96B6" w14:textId="769CFD24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0F4E7D97" w14:textId="2BBC6C8C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5134C98B" w14:textId="48DB9A54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09A6508C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2A4561CB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A19353E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Π.1.1.2</w:t>
            </w:r>
          </w:p>
        </w:tc>
        <w:tc>
          <w:tcPr>
            <w:tcW w:w="1314" w:type="pct"/>
            <w:vAlign w:val="center"/>
          </w:tcPr>
          <w:p w14:paraId="241C4273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Κείμενο συνεισφοράς στην ανάλυση της υφιστάμενης κατάστασης των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οικοτόπων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 στις περιοχές μελέτης η οποία θα περιλαμβάνει κατ’ ελάχιστον </w:t>
            </w:r>
            <w:r w:rsidRPr="00EB4E14">
              <w:rPr>
                <w:sz w:val="21"/>
                <w:szCs w:val="21"/>
                <w:lang w:val="el-GR"/>
              </w:rPr>
              <w:t>δημογραφική ανάλυση, έκταση κατανομής και πληθυσμιακή δομή επιλεγμένων ζωικών και φυτικών ειδών.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6B2DEEB8" w14:textId="2708821F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5C2C0AD8" w14:textId="733DDB07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20A8E001" w14:textId="7FA83673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5F308996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4C6CB797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0B24423E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Π.1.2.1</w:t>
            </w:r>
          </w:p>
        </w:tc>
        <w:tc>
          <w:tcPr>
            <w:tcW w:w="1314" w:type="pct"/>
            <w:vAlign w:val="center"/>
          </w:tcPr>
          <w:p w14:paraId="090DF109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Κείμενο συνεισφοράς στην </w:t>
            </w:r>
            <w:r w:rsidRPr="00EB4E14">
              <w:rPr>
                <w:sz w:val="21"/>
                <w:szCs w:val="21"/>
                <w:lang w:val="el-GR"/>
              </w:rPr>
              <w:t xml:space="preserve">ανάπτυξη πρωτοκόλλων παρακολούθησης και εκπόνηση μελέτης για το </w:t>
            </w:r>
            <w:proofErr w:type="spellStart"/>
            <w:r w:rsidRPr="00EB4E14">
              <w:rPr>
                <w:sz w:val="21"/>
                <w:szCs w:val="21"/>
                <w:lang w:val="el-GR"/>
              </w:rPr>
              <w:lastRenderedPageBreak/>
              <w:t>ιζηματολογικό</w:t>
            </w:r>
            <w:proofErr w:type="spellEnd"/>
            <w:r w:rsidRPr="00EB4E14">
              <w:rPr>
                <w:sz w:val="21"/>
                <w:szCs w:val="21"/>
                <w:lang w:val="el-GR"/>
              </w:rPr>
              <w:t xml:space="preserve"> δυναμικό στην περιοχή παρέμβασης.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6E4ACB1" w14:textId="2BC5C2E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DC1E95B" w14:textId="7305421A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53221FF3" w14:textId="0C74AC5E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4E09AFA6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641B374D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4E3FA5E0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Π.1.3.1</w:t>
            </w:r>
          </w:p>
        </w:tc>
        <w:tc>
          <w:tcPr>
            <w:tcW w:w="1314" w:type="pct"/>
            <w:vAlign w:val="center"/>
          </w:tcPr>
          <w:p w14:paraId="7ACB735E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Κείμενο συνεισφοράς αναφορικά με τη συλλογή και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γεωαναφορά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 οικολογικών, βιοκλιματικών και ανθρωπογενών δεδομένων</w:t>
            </w:r>
            <w:r w:rsidRPr="00EB4E14">
              <w:rPr>
                <w:sz w:val="21"/>
                <w:szCs w:val="21"/>
                <w:lang w:val="el-GR"/>
              </w:rPr>
              <w:t xml:space="preserve"> στην περιοχή παρέμβασης.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6A15CAB1" w14:textId="616465DE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610DD7B8" w14:textId="7B8CBE1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6B198B80" w14:textId="5CD1E6B6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20C3E64C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64A460C6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4B74CF47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Π.1.4.1</w:t>
            </w:r>
          </w:p>
        </w:tc>
        <w:tc>
          <w:tcPr>
            <w:tcW w:w="1314" w:type="pct"/>
            <w:vAlign w:val="center"/>
          </w:tcPr>
          <w:p w14:paraId="5B40BA72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Συνοπτική αναφορά των αποτελεσμάτων της ανάλυσης για τις επιπτώσεις της χρήσης και αξιοποίησης των περιοχών μελέτης, ανά χώρα.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5D3D9795" w14:textId="48A730F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EED05C0" w14:textId="49DD44DA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06024955" w14:textId="63A4F1CE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1AEC94DE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1666AFBA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78C6259E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Π.1.5.1</w:t>
            </w:r>
          </w:p>
        </w:tc>
        <w:tc>
          <w:tcPr>
            <w:tcW w:w="1314" w:type="pct"/>
            <w:vAlign w:val="center"/>
          </w:tcPr>
          <w:p w14:paraId="649E21E5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τεχνικές και οικονομικές αναφορές (Κοινό Παραδοτέο με τα 2.5.1, 3.5.1 &amp; 4.5.1).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21874601" w14:textId="70398AE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5D9558D9" w14:textId="0B3E4DC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457E576C" w14:textId="510D6DE8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5F4DB23B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0117B8D5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3F20AED0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Π.1.5.2</w:t>
            </w:r>
          </w:p>
        </w:tc>
        <w:tc>
          <w:tcPr>
            <w:tcW w:w="1314" w:type="pct"/>
            <w:vAlign w:val="center"/>
          </w:tcPr>
          <w:p w14:paraId="63DF2ACC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αναφορές για τις επικοινωνιακές δράσεις και εκδηλώσεις (Κοινό Παραδοτέο με τα 2.5.2, 3.5.2 &amp; 4.5.2).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379CEC5" w14:textId="036DB95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72FE1C4D" w14:textId="70082483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1990B3C8" w14:textId="6A91A23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30D0A783" w14:textId="77777777" w:rsidTr="002F64D0">
        <w:trPr>
          <w:trHeight w:val="480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42BB7293" w14:textId="77777777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val="el-GR" w:eastAsia="el-GR"/>
              </w:rPr>
              <w:t>Πακέτο Εργασίας 2. Σχεδιασμός και Υλοποίηση Πιλοτικών Δράσεων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7C1688D4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Π.2.1.1</w:t>
            </w:r>
          </w:p>
        </w:tc>
        <w:tc>
          <w:tcPr>
            <w:tcW w:w="1314" w:type="pct"/>
            <w:vAlign w:val="center"/>
          </w:tcPr>
          <w:p w14:paraId="078C2308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sz w:val="21"/>
                <w:szCs w:val="21"/>
                <w:lang w:val="el-GR"/>
              </w:rPr>
              <w:t>Τεχνική αναφορά με απεικονίσεις των παρεμβάσεων αποκατάστασης και διατήρησης, καθώς και αναλυτικά πρωτόκολλα εφαρμογής για την περιοχή παρέμβασης στο Δήμο Πρέβεζας.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2628A0AE" w14:textId="6F38EDE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7FA90494" w14:textId="5E9758DD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1221AC03" w14:textId="236B187E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0913E87B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4FB71DD0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6C715DD0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Π.2.2.1</w:t>
            </w:r>
          </w:p>
        </w:tc>
        <w:tc>
          <w:tcPr>
            <w:tcW w:w="1314" w:type="pct"/>
            <w:vAlign w:val="center"/>
          </w:tcPr>
          <w:p w14:paraId="5428E46E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Κείμενο συνεισφοράς στην αξιολόγηση του κινδύνου αποκατάστασης των παράκτιων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αμμοθινών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 το οποίο θα εστιάζει στους παράγοντες που επηρεάζουν την προσαρμοστικότητα του παράκτιου συστήματος των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αμμοθινών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 και εντείνουν τον παράκτιο κίνδυνο (όπως η αστικοποίηση, η χρήση γης, οι ανθρωπογενείς υποδομές, η μείωση της παροχής ιζημάτων από τα υδρολογικά λεκανοπέδια, η καταστροφή της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αμμοθινικής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 ζώνης κ.ά.).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3FD03125" w14:textId="05518639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0FA2279" w14:textId="0E704D48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0709411F" w14:textId="760A912C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7B0ABD70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5BCA5C39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3A903C67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Π.2.2.2</w:t>
            </w:r>
          </w:p>
        </w:tc>
        <w:tc>
          <w:tcPr>
            <w:tcW w:w="1314" w:type="pct"/>
            <w:vAlign w:val="center"/>
          </w:tcPr>
          <w:p w14:paraId="4A6A10C3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Κείμενο συνεισφοράς στη διαμόρφωση των κατευθυντήριων οδηγιών για τον σχεδιασμό τεχνικών έργων προστασίας των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l-GR"/>
              </w:rPr>
              <w:t>αμμοθινών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 και για την υλοποίηση επιτόπιων παρεμβάσεων σε θαλάσσιες προστατευόμενες περιοχές.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6211DE68" w14:textId="22FA46F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628E2641" w14:textId="6D745553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025E69BA" w14:textId="2396DBA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3A5674FD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66126CB8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4FFC1A9A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Π.2.3.1</w:t>
            </w:r>
          </w:p>
        </w:tc>
        <w:tc>
          <w:tcPr>
            <w:tcW w:w="1314" w:type="pct"/>
            <w:vAlign w:val="center"/>
          </w:tcPr>
          <w:p w14:paraId="15955D64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Συνοπτική αναφορά δειγματοληψιών και αποστολών δειγμάτων.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1E2C77D5" w14:textId="1C315E58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2AFDEA31" w14:textId="34181D86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6A0E1C09" w14:textId="768053B4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409AA234" w14:textId="77777777" w:rsidTr="002F64D0">
        <w:trPr>
          <w:trHeight w:val="492"/>
        </w:trPr>
        <w:tc>
          <w:tcPr>
            <w:tcW w:w="942" w:type="pct"/>
            <w:vMerge/>
            <w:vAlign w:val="center"/>
            <w:hideMark/>
          </w:tcPr>
          <w:p w14:paraId="21D2E115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6B4A725A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Π.2.4.1</w:t>
            </w:r>
          </w:p>
        </w:tc>
        <w:tc>
          <w:tcPr>
            <w:tcW w:w="1314" w:type="pct"/>
            <w:vAlign w:val="center"/>
          </w:tcPr>
          <w:p w14:paraId="2211E04E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Αναφορά υλοποίησης των πιλοτικών δράσεων στην περιοχή παρέμβασης και αποτίμηση της οικολογικής τους αποτελεσματικότητας.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22D6E2AF" w14:textId="72FA351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28C31EF4" w14:textId="06B89A0A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60874623" w14:textId="2CFD267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09BF7D4A" w14:textId="77777777" w:rsidTr="002F64D0">
        <w:trPr>
          <w:trHeight w:val="492"/>
        </w:trPr>
        <w:tc>
          <w:tcPr>
            <w:tcW w:w="942" w:type="pct"/>
            <w:vMerge/>
            <w:vAlign w:val="center"/>
            <w:hideMark/>
          </w:tcPr>
          <w:p w14:paraId="074D778A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25A6732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Π.2.5.1</w:t>
            </w:r>
          </w:p>
        </w:tc>
        <w:tc>
          <w:tcPr>
            <w:tcW w:w="1314" w:type="pct"/>
            <w:vAlign w:val="center"/>
          </w:tcPr>
          <w:p w14:paraId="0135B9CB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τεχνικές και οικονομικές αναφορές (Κοινό Παραδοτέο με τα 1.5.1, 3.5.1 &amp; 4.5.1).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5253EF2" w14:textId="26A37035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00EC851D" w14:textId="461B76A5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0CBB552E" w14:textId="03D2B94D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65513B9D" w14:textId="77777777" w:rsidTr="002F64D0">
        <w:trPr>
          <w:trHeight w:val="492"/>
        </w:trPr>
        <w:tc>
          <w:tcPr>
            <w:tcW w:w="942" w:type="pct"/>
            <w:vMerge/>
            <w:vAlign w:val="center"/>
            <w:hideMark/>
          </w:tcPr>
          <w:p w14:paraId="12363689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04D9933D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Π.2.5.2</w:t>
            </w:r>
          </w:p>
        </w:tc>
        <w:tc>
          <w:tcPr>
            <w:tcW w:w="1314" w:type="pct"/>
            <w:vAlign w:val="center"/>
          </w:tcPr>
          <w:p w14:paraId="29F23F03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αναφορές για τις επικοινωνιακές δράσεις και εκδηλώσεις (Κοινό Παραδοτέο με τα 1.5.2, 3.5.2 &amp; 4.5.2).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4D68243D" w14:textId="2AD8204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2F43234F" w14:textId="179ADB34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3DAE5DCC" w14:textId="67147A0B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134AAAB8" w14:textId="77777777" w:rsidTr="002F64D0">
        <w:trPr>
          <w:trHeight w:val="1799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7868F470" w14:textId="77777777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val="el-GR" w:eastAsia="el-GR"/>
              </w:rPr>
              <w:t>Πακέτο Εργασίας 3. Υλοποίηση Σχεδίου Δράσης, Κοινές Μεθοδολογίες και Εργαλεία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6FF1FE8A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Π.3.1.1</w:t>
            </w:r>
          </w:p>
        </w:tc>
        <w:tc>
          <w:tcPr>
            <w:tcW w:w="1314" w:type="pct"/>
            <w:vAlign w:val="center"/>
          </w:tcPr>
          <w:p w14:paraId="31BEEDBE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Σχέδιο Διαχείρισης για την περιοχή παρέμβασης που θα επιλεγεί στο Δήμο Πρέβεζας.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4B36460" w14:textId="226FE189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711E5BE3" w14:textId="57C7AE2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34B80954" w14:textId="405A003B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2A737391" w14:textId="77777777" w:rsidTr="002F64D0">
        <w:trPr>
          <w:trHeight w:val="492"/>
        </w:trPr>
        <w:tc>
          <w:tcPr>
            <w:tcW w:w="942" w:type="pct"/>
            <w:vMerge/>
            <w:vAlign w:val="center"/>
            <w:hideMark/>
          </w:tcPr>
          <w:p w14:paraId="32840819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7DFE6195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Π.3.4.1</w:t>
            </w:r>
          </w:p>
        </w:tc>
        <w:tc>
          <w:tcPr>
            <w:tcW w:w="1314" w:type="pct"/>
            <w:vAlign w:val="center"/>
          </w:tcPr>
          <w:p w14:paraId="22F28498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 xml:space="preserve">Κείμενο συνεισφοράς στην ανάπτυξη και διαμόρφωση του Κοινού Σχεδίου Δράσης του έργου </w:t>
            </w:r>
            <w:proofErr w:type="spellStart"/>
            <w:r w:rsidRPr="00EB4E14">
              <w:rPr>
                <w:rFonts w:eastAsia="SimSun"/>
                <w:sz w:val="21"/>
                <w:szCs w:val="21"/>
                <w:lang w:val="en-US"/>
              </w:rPr>
              <w:t>Prebiodunes</w:t>
            </w:r>
            <w:proofErr w:type="spellEnd"/>
            <w:r w:rsidRPr="00EB4E14">
              <w:rPr>
                <w:rFonts w:eastAsia="SimSun"/>
                <w:sz w:val="21"/>
                <w:szCs w:val="21"/>
                <w:lang w:val="el-GR"/>
              </w:rPr>
              <w:t>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4CD5919C" w14:textId="680BDD59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83FF812" w14:textId="69BF3973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091CA1AF" w14:textId="392C0B6D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17160ECC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2A2555F9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7CDB3F9A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Π.3.5.1</w:t>
            </w:r>
          </w:p>
        </w:tc>
        <w:tc>
          <w:tcPr>
            <w:tcW w:w="1314" w:type="pct"/>
            <w:vAlign w:val="center"/>
          </w:tcPr>
          <w:p w14:paraId="0223F641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τεχνικές και οικονομικές αναφορές (Κοινό Παραδοτέο με τα 1.5.1, 2.5.1 &amp; 4.5.1).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38AAC01B" w14:textId="3573F36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099890E6" w14:textId="2E52B199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3CFB7DCE" w14:textId="2A3780BE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4C12B52C" w14:textId="77777777" w:rsidTr="002F64D0">
        <w:trPr>
          <w:trHeight w:val="1549"/>
        </w:trPr>
        <w:tc>
          <w:tcPr>
            <w:tcW w:w="942" w:type="pct"/>
            <w:vMerge/>
            <w:vAlign w:val="center"/>
            <w:hideMark/>
          </w:tcPr>
          <w:p w14:paraId="44425C1C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326318E2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Π.3.5.2</w:t>
            </w:r>
          </w:p>
        </w:tc>
        <w:tc>
          <w:tcPr>
            <w:tcW w:w="1314" w:type="pct"/>
            <w:vAlign w:val="center"/>
          </w:tcPr>
          <w:p w14:paraId="1EBE66F4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αναφορές για τις επικοινωνιακές δράσεις και εκδηλώσεις (Κοινό Παραδοτέο με τα 1.5.2, 2.5.2 &amp; 4.5.2).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98051BF" w14:textId="47F3D84A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ACCBB38" w14:textId="6253E7E3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3B371AFA" w14:textId="3C4C9DF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1C85351A" w14:textId="77777777" w:rsidTr="002F64D0">
        <w:trPr>
          <w:trHeight w:val="2197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4BD3659" w14:textId="77777777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val="el-GR" w:eastAsia="el-GR"/>
              </w:rPr>
              <w:lastRenderedPageBreak/>
              <w:t>Πακέτο Εργασίας 4. Ενίσχυση της γνώσης και της συμμετοχής των εμπλεκόμενων φορέων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0641AC68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val="el-GR" w:eastAsia="el-GR"/>
              </w:rPr>
              <w:t>Π</w:t>
            </w: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.4.1.1</w:t>
            </w:r>
          </w:p>
        </w:tc>
        <w:tc>
          <w:tcPr>
            <w:tcW w:w="1314" w:type="pct"/>
            <w:vAlign w:val="center"/>
          </w:tcPr>
          <w:p w14:paraId="207FCB41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bCs/>
                <w:sz w:val="21"/>
                <w:szCs w:val="21"/>
                <w:lang w:val="el-GR"/>
              </w:rPr>
              <w:t xml:space="preserve">Έκθεση συνεισφοράς στην ανάπτυξη του εκπαιδευτικού υλικού </w:t>
            </w:r>
            <w:r w:rsidRPr="00EB4E14">
              <w:rPr>
                <w:sz w:val="21"/>
                <w:szCs w:val="21"/>
                <w:lang w:val="el-GR"/>
              </w:rPr>
              <w:t>σχετικά με την τοπική χλωρίδα και πανίδα της περιοχής παρέμβασης, τις τεχνικές διατήρησης και αποκατάστασης, καθώς και τις μεθόδους παρακολούθησης.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61A53C4D" w14:textId="5A1DC2C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B073EF3" w14:textId="2E10EB4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0006B61D" w14:textId="70BD6D24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47BD2E80" w14:textId="77777777" w:rsidTr="002F64D0">
        <w:trPr>
          <w:trHeight w:val="667"/>
        </w:trPr>
        <w:tc>
          <w:tcPr>
            <w:tcW w:w="942" w:type="pct"/>
            <w:vMerge/>
            <w:vAlign w:val="center"/>
            <w:hideMark/>
          </w:tcPr>
          <w:p w14:paraId="3D52F3A0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1C3BEC22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Π.4.3.1</w:t>
            </w:r>
          </w:p>
        </w:tc>
        <w:tc>
          <w:tcPr>
            <w:tcW w:w="1314" w:type="pct"/>
            <w:vAlign w:val="center"/>
          </w:tcPr>
          <w:p w14:paraId="41DE9ADC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color w:val="000000"/>
                <w:sz w:val="21"/>
                <w:szCs w:val="21"/>
                <w:lang w:val="el-GR" w:eastAsia="el-GR"/>
              </w:rPr>
              <w:t xml:space="preserve">Αναφορά συμμετοχής στις ενέργειες κεφαλαιοποίησης γενικά και ειδικά στη </w:t>
            </w:r>
            <w:proofErr w:type="spellStart"/>
            <w:r w:rsidRPr="00EB4E14">
              <w:rPr>
                <w:color w:val="000000"/>
                <w:sz w:val="21"/>
                <w:szCs w:val="21"/>
                <w:lang w:val="el-GR" w:eastAsia="el-GR"/>
              </w:rPr>
              <w:t>μακρο</w:t>
            </w:r>
            <w:proofErr w:type="spellEnd"/>
            <w:r w:rsidRPr="00EB4E14">
              <w:rPr>
                <w:color w:val="000000"/>
                <w:sz w:val="21"/>
                <w:szCs w:val="21"/>
                <w:lang w:val="el-GR" w:eastAsia="el-GR"/>
              </w:rPr>
              <w:t>-περιφερειακή εκδήλωση που θα οργανώσει ο Επικεφαλής Εταίρος, συνοδευόμενη από προγράμματα εργασιών, παρουσιάσεις, φωτογραφίες κ.λπ.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13E7C0D7" w14:textId="2F397FF5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CDDC68E" w14:textId="21114966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2317163F" w14:textId="42C52B0C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411D2408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3FADC682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44A95044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Π.4.4.1</w:t>
            </w:r>
          </w:p>
        </w:tc>
        <w:tc>
          <w:tcPr>
            <w:tcW w:w="1314" w:type="pct"/>
            <w:vAlign w:val="center"/>
          </w:tcPr>
          <w:p w14:paraId="2E791167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bCs/>
                <w:sz w:val="21"/>
                <w:szCs w:val="21"/>
                <w:lang w:val="el-GR"/>
              </w:rPr>
              <w:t>Κείμενο συνεισφοράς στην υλοποίηση της Δράσης.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759D67F1" w14:textId="0D546F00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2A98C5A" w14:textId="1F4DF8F4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2D7A1FA7" w14:textId="4BEEB2CB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381011C5" w14:textId="77777777" w:rsidTr="002F64D0">
        <w:trPr>
          <w:trHeight w:val="480"/>
        </w:trPr>
        <w:tc>
          <w:tcPr>
            <w:tcW w:w="942" w:type="pct"/>
            <w:vMerge/>
            <w:vAlign w:val="center"/>
            <w:hideMark/>
          </w:tcPr>
          <w:p w14:paraId="15FC22FF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52B8AE8F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Π.4.5.1</w:t>
            </w:r>
          </w:p>
        </w:tc>
        <w:tc>
          <w:tcPr>
            <w:tcW w:w="1314" w:type="pct"/>
            <w:vAlign w:val="center"/>
          </w:tcPr>
          <w:p w14:paraId="120D7D6B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τεχνικές και οικονομικές αναφορές (Κοινό Παραδοτέο με τα 1.5.1, 2.5.1 &amp; 3.5.1).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2A9120B4" w14:textId="14A36B5C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CA06106" w14:textId="72C542DF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4FB6EF88" w14:textId="7B331BFA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4A1E128B" w14:textId="77777777" w:rsidTr="002F64D0">
        <w:trPr>
          <w:trHeight w:val="1549"/>
        </w:trPr>
        <w:tc>
          <w:tcPr>
            <w:tcW w:w="942" w:type="pct"/>
            <w:vMerge/>
            <w:vAlign w:val="center"/>
            <w:hideMark/>
          </w:tcPr>
          <w:p w14:paraId="5B86727B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468E745C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eastAsia="el-GR"/>
              </w:rPr>
            </w:pPr>
            <w:r w:rsidRPr="00EB4E14">
              <w:rPr>
                <w:bCs/>
                <w:color w:val="000000"/>
                <w:sz w:val="21"/>
                <w:szCs w:val="21"/>
                <w:lang w:eastAsia="el-GR"/>
              </w:rPr>
              <w:t>Π.4.5.2</w:t>
            </w:r>
          </w:p>
        </w:tc>
        <w:tc>
          <w:tcPr>
            <w:tcW w:w="1314" w:type="pct"/>
            <w:vAlign w:val="center"/>
          </w:tcPr>
          <w:p w14:paraId="6212D379" w14:textId="77777777" w:rsidR="002F64D0" w:rsidRPr="00EB4E14" w:rsidRDefault="002F64D0" w:rsidP="00F26B38">
            <w:pPr>
              <w:spacing w:after="0"/>
              <w:rPr>
                <w:bCs/>
                <w:color w:val="000000"/>
                <w:sz w:val="21"/>
                <w:szCs w:val="21"/>
                <w:lang w:val="el-GR" w:eastAsia="el-GR"/>
              </w:rPr>
            </w:pPr>
            <w:r w:rsidRPr="00EB4E14">
              <w:rPr>
                <w:rFonts w:eastAsia="SimSun"/>
                <w:sz w:val="21"/>
                <w:szCs w:val="21"/>
                <w:lang w:val="el-GR"/>
              </w:rPr>
              <w:t>Εξαμηνιαίες αναφορές για τις επικοινωνιακές δράσεις και εκδηλώσεις (Κοινό Παραδοτέο με τα 1.5.2, 2.5.2 &amp; 3.5.2).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747B1EF" w14:textId="617E4831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6481E3A8" w14:textId="15726AF7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660788F5" w14:textId="5C5A761F" w:rsidR="002F64D0" w:rsidRPr="00EB4E14" w:rsidRDefault="002F64D0" w:rsidP="00F26B38">
            <w:pPr>
              <w:spacing w:after="0"/>
              <w:jc w:val="center"/>
              <w:rPr>
                <w:bCs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2F64D0" w:rsidRPr="00EB4E14" w14:paraId="0BA6B4D4" w14:textId="77777777" w:rsidTr="002F64D0">
        <w:trPr>
          <w:trHeight w:val="501"/>
        </w:trPr>
        <w:tc>
          <w:tcPr>
            <w:tcW w:w="2868" w:type="pct"/>
            <w:gridSpan w:val="3"/>
            <w:vAlign w:val="center"/>
          </w:tcPr>
          <w:p w14:paraId="3209906E" w14:textId="3653D78D" w:rsidR="002F64D0" w:rsidRPr="00EB4E14" w:rsidRDefault="002F64D0" w:rsidP="002F64D0">
            <w:pPr>
              <w:spacing w:after="0"/>
              <w:jc w:val="right"/>
              <w:rPr>
                <w:rFonts w:eastAsia="SimSun"/>
                <w:b/>
                <w:sz w:val="21"/>
                <w:szCs w:val="21"/>
                <w:lang w:val="el-GR"/>
              </w:rPr>
            </w:pPr>
            <w:r w:rsidRPr="00EB4E14">
              <w:rPr>
                <w:rFonts w:eastAsia="SimSun"/>
                <w:b/>
                <w:sz w:val="21"/>
                <w:szCs w:val="21"/>
                <w:lang w:val="el-GR"/>
              </w:rPr>
              <w:t>Σύνολο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33F69B89" w14:textId="77777777" w:rsidR="002F64D0" w:rsidRPr="00EB4E14" w:rsidRDefault="002F64D0" w:rsidP="002F64D0">
            <w:pPr>
              <w:spacing w:after="0"/>
              <w:jc w:val="right"/>
              <w:rPr>
                <w:b/>
                <w:bCs/>
                <w:color w:val="000000"/>
                <w:sz w:val="21"/>
                <w:szCs w:val="21"/>
                <w:lang w:eastAsia="el-GR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6B9ACDD" w14:textId="77777777" w:rsidR="002F64D0" w:rsidRPr="00EB4E14" w:rsidRDefault="002F64D0" w:rsidP="002F64D0">
            <w:pPr>
              <w:spacing w:after="0"/>
              <w:jc w:val="right"/>
              <w:rPr>
                <w:b/>
                <w:bCs/>
                <w:color w:val="000000"/>
                <w:sz w:val="21"/>
                <w:szCs w:val="21"/>
                <w:lang w:eastAsia="el-GR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14:paraId="6C2968CF" w14:textId="77777777" w:rsidR="002F64D0" w:rsidRPr="00EB4E14" w:rsidRDefault="002F64D0" w:rsidP="002F64D0">
            <w:pPr>
              <w:spacing w:after="0"/>
              <w:jc w:val="right"/>
              <w:rPr>
                <w:b/>
                <w:bCs/>
                <w:color w:val="000000"/>
                <w:sz w:val="21"/>
                <w:szCs w:val="21"/>
                <w:lang w:eastAsia="el-GR"/>
              </w:rPr>
            </w:pPr>
          </w:p>
        </w:tc>
      </w:tr>
    </w:tbl>
    <w:p w14:paraId="585F0020" w14:textId="77777777" w:rsidR="00EB4E14" w:rsidRPr="00EB4E14" w:rsidRDefault="00EB4E14" w:rsidP="00EB4E14">
      <w:pPr>
        <w:suppressAutoHyphens w:val="0"/>
        <w:spacing w:before="100" w:beforeAutospacing="1" w:after="0" w:line="360" w:lineRule="auto"/>
        <w:rPr>
          <w:color w:val="000000"/>
          <w:sz w:val="21"/>
          <w:szCs w:val="21"/>
          <w:lang w:val="el-GR" w:eastAsia="el-GR"/>
        </w:rPr>
      </w:pPr>
      <w:r w:rsidRPr="00EB4E14">
        <w:rPr>
          <w:color w:val="000000"/>
          <w:sz w:val="21"/>
          <w:szCs w:val="21"/>
          <w:lang w:val="el-GR"/>
        </w:rPr>
        <w:t xml:space="preserve">                                                                                         </w:t>
      </w:r>
      <w:r w:rsidR="001A2F57" w:rsidRPr="001A2F57">
        <w:rPr>
          <w:color w:val="000000"/>
          <w:sz w:val="21"/>
          <w:szCs w:val="21"/>
          <w:lang w:val="el-GR" w:eastAsia="el-GR"/>
        </w:rPr>
        <w:t>___ / ___ / 2025</w:t>
      </w:r>
    </w:p>
    <w:p w14:paraId="3FE041E1" w14:textId="77777777" w:rsidR="00EB4E14" w:rsidRDefault="001A2F57" w:rsidP="00EB4E14">
      <w:pPr>
        <w:suppressAutoHyphens w:val="0"/>
        <w:spacing w:before="100" w:beforeAutospacing="1" w:after="0" w:line="360" w:lineRule="auto"/>
        <w:rPr>
          <w:color w:val="000000"/>
          <w:sz w:val="21"/>
          <w:szCs w:val="21"/>
          <w:lang w:val="el-GR" w:eastAsia="el-GR"/>
        </w:rPr>
      </w:pPr>
      <w:r w:rsidRPr="001A2F57">
        <w:rPr>
          <w:color w:val="000000"/>
          <w:sz w:val="21"/>
          <w:szCs w:val="21"/>
          <w:lang w:val="el-GR" w:eastAsia="el-GR"/>
        </w:rPr>
        <w:t>Ο νόμιμος εκπρόσωπος</w:t>
      </w:r>
    </w:p>
    <w:p w14:paraId="1AA0D592" w14:textId="77777777" w:rsidR="00EB4E14" w:rsidRDefault="00EB4E14" w:rsidP="00EB4E14">
      <w:pPr>
        <w:suppressAutoHyphens w:val="0"/>
        <w:spacing w:before="100" w:beforeAutospacing="1" w:after="0" w:line="360" w:lineRule="auto"/>
        <w:rPr>
          <w:color w:val="000000"/>
          <w:sz w:val="21"/>
          <w:szCs w:val="21"/>
          <w:lang w:val="el-GR" w:eastAsia="el-GR"/>
        </w:rPr>
      </w:pPr>
    </w:p>
    <w:p w14:paraId="2665C333" w14:textId="194C2E81" w:rsidR="001A2F57" w:rsidRPr="001A2F57" w:rsidRDefault="001A2F57" w:rsidP="00EB4E14">
      <w:pPr>
        <w:suppressAutoHyphens w:val="0"/>
        <w:spacing w:before="100" w:beforeAutospacing="1" w:after="0" w:line="360" w:lineRule="auto"/>
        <w:rPr>
          <w:rFonts w:ascii="Times New Roman" w:hAnsi="Times New Roman" w:cs="Times New Roman"/>
          <w:sz w:val="21"/>
          <w:szCs w:val="21"/>
          <w:lang w:val="el-GR" w:eastAsia="el-GR"/>
        </w:rPr>
      </w:pPr>
      <w:bookmarkStart w:id="0" w:name="_GoBack"/>
      <w:bookmarkEnd w:id="0"/>
      <w:r w:rsidRPr="001A2F57">
        <w:rPr>
          <w:color w:val="000000"/>
          <w:sz w:val="21"/>
          <w:szCs w:val="21"/>
          <w:lang w:val="el-GR" w:eastAsia="el-GR"/>
        </w:rPr>
        <w:t xml:space="preserve">(ΠΡΟΣΟΧΗ : </w:t>
      </w:r>
      <w:r w:rsidRPr="001A2F57">
        <w:rPr>
          <w:color w:val="000000"/>
          <w:sz w:val="21"/>
          <w:szCs w:val="21"/>
          <w:u w:val="single"/>
          <w:lang w:val="el-GR" w:eastAsia="el-GR"/>
        </w:rPr>
        <w:t>Ευανάγνωστα</w:t>
      </w:r>
      <w:r w:rsidRPr="001A2F57">
        <w:rPr>
          <w:color w:val="000000"/>
          <w:sz w:val="21"/>
          <w:szCs w:val="21"/>
          <w:lang w:val="el-GR" w:eastAsia="el-GR"/>
        </w:rPr>
        <w:t xml:space="preserve"> </w:t>
      </w:r>
      <w:r w:rsidRPr="001A2F57">
        <w:rPr>
          <w:i/>
          <w:iCs/>
          <w:color w:val="000000"/>
          <w:sz w:val="21"/>
          <w:szCs w:val="21"/>
          <w:lang w:val="el-GR" w:eastAsia="el-GR"/>
        </w:rPr>
        <w:t>σφραγίδα επιχείρησης, ονοματεπώνυμο &amp; υπογραφή</w:t>
      </w:r>
      <w:r w:rsidRPr="001A2F57">
        <w:rPr>
          <w:color w:val="000000"/>
          <w:sz w:val="21"/>
          <w:szCs w:val="21"/>
          <w:lang w:val="el-GR" w:eastAsia="el-GR"/>
        </w:rPr>
        <w:t xml:space="preserve"> </w:t>
      </w:r>
      <w:r w:rsidRPr="001A2F57">
        <w:rPr>
          <w:i/>
          <w:iCs/>
          <w:color w:val="000000"/>
          <w:sz w:val="21"/>
          <w:szCs w:val="21"/>
          <w:lang w:val="el-GR" w:eastAsia="el-GR"/>
        </w:rPr>
        <w:t>εκπροσώπου</w:t>
      </w:r>
      <w:r w:rsidRPr="001A2F57">
        <w:rPr>
          <w:color w:val="000000"/>
          <w:sz w:val="21"/>
          <w:szCs w:val="21"/>
          <w:lang w:val="el-GR" w:eastAsia="el-GR"/>
        </w:rPr>
        <w:t>)</w:t>
      </w:r>
    </w:p>
    <w:p w14:paraId="3843BF82" w14:textId="049C0572" w:rsidR="00E3459C" w:rsidRPr="00EB4E14" w:rsidRDefault="00E3459C">
      <w:pPr>
        <w:suppressAutoHyphens w:val="0"/>
        <w:spacing w:after="0"/>
        <w:jc w:val="left"/>
        <w:rPr>
          <w:rFonts w:cs="Arial"/>
          <w:b/>
          <w:color w:val="002060"/>
          <w:sz w:val="21"/>
          <w:szCs w:val="21"/>
          <w:lang w:val="el-GR"/>
        </w:rPr>
      </w:pPr>
    </w:p>
    <w:sectPr w:rsidR="00E3459C" w:rsidRPr="00EB4E14" w:rsidSect="0013275E">
      <w:footerReference w:type="default" r:id="rId11"/>
      <w:pgSz w:w="11906" w:h="16838"/>
      <w:pgMar w:top="1134" w:right="1133" w:bottom="1134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A571D" w14:textId="77777777" w:rsidR="001331BC" w:rsidRDefault="001331BC">
      <w:pPr>
        <w:spacing w:after="0"/>
      </w:pPr>
      <w:r>
        <w:separator/>
      </w:r>
    </w:p>
  </w:endnote>
  <w:endnote w:type="continuationSeparator" w:id="0">
    <w:p w14:paraId="63724B33" w14:textId="77777777" w:rsidR="001331BC" w:rsidRDefault="001331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5352C" w14:textId="77777777" w:rsidR="00F26B38" w:rsidRDefault="00F26B38">
    <w:pPr>
      <w:pStyle w:val="af5"/>
      <w:spacing w:after="0"/>
      <w:jc w:val="center"/>
      <w:rPr>
        <w:sz w:val="12"/>
        <w:szCs w:val="12"/>
        <w:lang w:val="el-GR"/>
      </w:rPr>
    </w:pPr>
  </w:p>
  <w:p w14:paraId="5AD5BC90" w14:textId="77777777" w:rsidR="00F26B38" w:rsidRDefault="00F26B38">
    <w:pPr>
      <w:pStyle w:val="af5"/>
      <w:spacing w:after="0"/>
      <w:jc w:val="center"/>
    </w:pPr>
    <w:r>
      <w:rPr>
        <w:sz w:val="20"/>
        <w:szCs w:val="20"/>
        <w:lang w:val="el-GR"/>
      </w:rPr>
      <w:t xml:space="preserve">Σελίδα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AB667C">
      <w:rPr>
        <w:noProof/>
        <w:sz w:val="20"/>
        <w:szCs w:val="20"/>
      </w:rPr>
      <w:t>78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0ABFA" w14:textId="77777777" w:rsidR="001331BC" w:rsidRDefault="001331BC">
      <w:pPr>
        <w:spacing w:after="0"/>
      </w:pPr>
      <w:r>
        <w:separator/>
      </w:r>
    </w:p>
  </w:footnote>
  <w:footnote w:type="continuationSeparator" w:id="0">
    <w:p w14:paraId="5A63F35A" w14:textId="77777777" w:rsidR="001331BC" w:rsidRDefault="001331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l-GR"/>
      </w:rPr>
    </w:lvl>
  </w:abstractNum>
  <w:abstractNum w:abstractNumId="11" w15:restartNumberingAfterBreak="0">
    <w:nsid w:val="02D26BB9"/>
    <w:multiLevelType w:val="hybridMultilevel"/>
    <w:tmpl w:val="C0A279DE"/>
    <w:lvl w:ilvl="0" w:tplc="B8BEE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color="80808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D774BF"/>
    <w:multiLevelType w:val="multilevel"/>
    <w:tmpl w:val="318A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AC4ED6"/>
    <w:multiLevelType w:val="hybridMultilevel"/>
    <w:tmpl w:val="7542FC16"/>
    <w:lvl w:ilvl="0" w:tplc="B8BEE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color="80808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22EF0"/>
    <w:multiLevelType w:val="hybridMultilevel"/>
    <w:tmpl w:val="CE8C77B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B377770"/>
    <w:multiLevelType w:val="multilevel"/>
    <w:tmpl w:val="8B4E9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A40CAF"/>
    <w:multiLevelType w:val="hybridMultilevel"/>
    <w:tmpl w:val="324041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DB4B3F"/>
    <w:multiLevelType w:val="hybridMultilevel"/>
    <w:tmpl w:val="920E94F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335157"/>
    <w:multiLevelType w:val="hybridMultilevel"/>
    <w:tmpl w:val="8BA2428E"/>
    <w:lvl w:ilvl="0" w:tplc="B8BEE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D33F66"/>
    <w:multiLevelType w:val="hybridMultilevel"/>
    <w:tmpl w:val="D9E232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D65B24"/>
    <w:multiLevelType w:val="hybridMultilevel"/>
    <w:tmpl w:val="776836D2"/>
    <w:lvl w:ilvl="0" w:tplc="FFFFFFFF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DE6426A"/>
    <w:multiLevelType w:val="hybridMultilevel"/>
    <w:tmpl w:val="5EC0588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BC4428"/>
    <w:multiLevelType w:val="multilevel"/>
    <w:tmpl w:val="F272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A421A3"/>
    <w:multiLevelType w:val="multilevel"/>
    <w:tmpl w:val="53265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460FAC"/>
    <w:multiLevelType w:val="hybridMultilevel"/>
    <w:tmpl w:val="C180E8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4D31"/>
    <w:multiLevelType w:val="hybridMultilevel"/>
    <w:tmpl w:val="35E040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263656"/>
    <w:multiLevelType w:val="hybridMultilevel"/>
    <w:tmpl w:val="8C34427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71911"/>
    <w:multiLevelType w:val="hybridMultilevel"/>
    <w:tmpl w:val="82BC016C"/>
    <w:lvl w:ilvl="0" w:tplc="0B1C79D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97771"/>
    <w:multiLevelType w:val="hybridMultilevel"/>
    <w:tmpl w:val="DE305690"/>
    <w:lvl w:ilvl="0" w:tplc="B8BEE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37623"/>
    <w:multiLevelType w:val="hybridMultilevel"/>
    <w:tmpl w:val="C4DCCD3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F8125E"/>
    <w:multiLevelType w:val="hybridMultilevel"/>
    <w:tmpl w:val="CB784482"/>
    <w:lvl w:ilvl="0" w:tplc="B8BEE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color="80808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852FEB"/>
    <w:multiLevelType w:val="hybridMultilevel"/>
    <w:tmpl w:val="1DC45A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F01E3"/>
    <w:multiLevelType w:val="hybridMultilevel"/>
    <w:tmpl w:val="639826C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91ECB8E2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2."/>
      <w:lvlJc w:val="lef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F50A39"/>
    <w:multiLevelType w:val="hybridMultilevel"/>
    <w:tmpl w:val="C130C8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85417"/>
    <w:multiLevelType w:val="hybridMultilevel"/>
    <w:tmpl w:val="7916C708"/>
    <w:lvl w:ilvl="0" w:tplc="FFFFFFFF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5" w15:restartNumberingAfterBreak="0">
    <w:nsid w:val="7ADB7617"/>
    <w:multiLevelType w:val="hybridMultilevel"/>
    <w:tmpl w:val="B68EEDE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BA31D1"/>
    <w:multiLevelType w:val="hybridMultilevel"/>
    <w:tmpl w:val="9A2AE2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813D1"/>
    <w:multiLevelType w:val="hybridMultilevel"/>
    <w:tmpl w:val="D3F857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5"/>
  </w:num>
  <w:num w:numId="12">
    <w:abstractNumId w:val="17"/>
  </w:num>
  <w:num w:numId="13">
    <w:abstractNumId w:val="10"/>
  </w:num>
  <w:num w:numId="14">
    <w:abstractNumId w:val="35"/>
  </w:num>
  <w:num w:numId="15">
    <w:abstractNumId w:val="26"/>
  </w:num>
  <w:num w:numId="16">
    <w:abstractNumId w:val="34"/>
  </w:num>
  <w:num w:numId="17">
    <w:abstractNumId w:val="20"/>
  </w:num>
  <w:num w:numId="18">
    <w:abstractNumId w:val="36"/>
  </w:num>
  <w:num w:numId="19">
    <w:abstractNumId w:val="31"/>
  </w:num>
  <w:num w:numId="20">
    <w:abstractNumId w:val="24"/>
  </w:num>
  <w:num w:numId="21">
    <w:abstractNumId w:val="16"/>
  </w:num>
  <w:num w:numId="22">
    <w:abstractNumId w:val="23"/>
  </w:num>
  <w:num w:numId="23">
    <w:abstractNumId w:val="14"/>
  </w:num>
  <w:num w:numId="24">
    <w:abstractNumId w:val="19"/>
  </w:num>
  <w:num w:numId="25">
    <w:abstractNumId w:val="33"/>
  </w:num>
  <w:num w:numId="26">
    <w:abstractNumId w:val="12"/>
  </w:num>
  <w:num w:numId="27">
    <w:abstractNumId w:val="15"/>
  </w:num>
  <w:num w:numId="28">
    <w:abstractNumId w:val="22"/>
  </w:num>
  <w:num w:numId="29">
    <w:abstractNumId w:val="37"/>
  </w:num>
  <w:num w:numId="30">
    <w:abstractNumId w:val="29"/>
  </w:num>
  <w:num w:numId="31">
    <w:abstractNumId w:val="30"/>
  </w:num>
  <w:num w:numId="32">
    <w:abstractNumId w:val="27"/>
  </w:num>
  <w:num w:numId="33">
    <w:abstractNumId w:val="11"/>
  </w:num>
  <w:num w:numId="34">
    <w:abstractNumId w:val="13"/>
  </w:num>
  <w:num w:numId="35">
    <w:abstractNumId w:val="21"/>
  </w:num>
  <w:num w:numId="36">
    <w:abstractNumId w:val="32"/>
  </w:num>
  <w:num w:numId="37">
    <w:abstractNumId w:val="18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9F3"/>
    <w:rsid w:val="00000058"/>
    <w:rsid w:val="000011F5"/>
    <w:rsid w:val="00001961"/>
    <w:rsid w:val="000020FF"/>
    <w:rsid w:val="00002655"/>
    <w:rsid w:val="000030DF"/>
    <w:rsid w:val="00005040"/>
    <w:rsid w:val="0000509F"/>
    <w:rsid w:val="000055AC"/>
    <w:rsid w:val="0000729C"/>
    <w:rsid w:val="00010D48"/>
    <w:rsid w:val="00012A64"/>
    <w:rsid w:val="00015685"/>
    <w:rsid w:val="000158C7"/>
    <w:rsid w:val="000169BF"/>
    <w:rsid w:val="00020253"/>
    <w:rsid w:val="00020B6A"/>
    <w:rsid w:val="00020BDF"/>
    <w:rsid w:val="00021E24"/>
    <w:rsid w:val="00022C43"/>
    <w:rsid w:val="0002320C"/>
    <w:rsid w:val="00023F26"/>
    <w:rsid w:val="00024F7A"/>
    <w:rsid w:val="000255AB"/>
    <w:rsid w:val="00026952"/>
    <w:rsid w:val="00026E2E"/>
    <w:rsid w:val="000273F3"/>
    <w:rsid w:val="00027DFF"/>
    <w:rsid w:val="0003162D"/>
    <w:rsid w:val="00031EB8"/>
    <w:rsid w:val="00032BAF"/>
    <w:rsid w:val="00033010"/>
    <w:rsid w:val="000358F8"/>
    <w:rsid w:val="00035D35"/>
    <w:rsid w:val="00035E7B"/>
    <w:rsid w:val="00036EEA"/>
    <w:rsid w:val="00037801"/>
    <w:rsid w:val="00037A81"/>
    <w:rsid w:val="00040639"/>
    <w:rsid w:val="00043016"/>
    <w:rsid w:val="00043D71"/>
    <w:rsid w:val="0004457A"/>
    <w:rsid w:val="00044963"/>
    <w:rsid w:val="00045417"/>
    <w:rsid w:val="000468F1"/>
    <w:rsid w:val="00047387"/>
    <w:rsid w:val="00050DED"/>
    <w:rsid w:val="000521DC"/>
    <w:rsid w:val="000533F6"/>
    <w:rsid w:val="000554AB"/>
    <w:rsid w:val="00056935"/>
    <w:rsid w:val="00056E6D"/>
    <w:rsid w:val="0005714E"/>
    <w:rsid w:val="00060353"/>
    <w:rsid w:val="00061329"/>
    <w:rsid w:val="00061A65"/>
    <w:rsid w:val="000620B3"/>
    <w:rsid w:val="00062539"/>
    <w:rsid w:val="0006357D"/>
    <w:rsid w:val="00064648"/>
    <w:rsid w:val="00064662"/>
    <w:rsid w:val="000649DF"/>
    <w:rsid w:val="0006560B"/>
    <w:rsid w:val="00066BDF"/>
    <w:rsid w:val="00071909"/>
    <w:rsid w:val="00071CE6"/>
    <w:rsid w:val="00074D5E"/>
    <w:rsid w:val="00075146"/>
    <w:rsid w:val="00076407"/>
    <w:rsid w:val="00076C9E"/>
    <w:rsid w:val="00076CDD"/>
    <w:rsid w:val="000827CF"/>
    <w:rsid w:val="00084105"/>
    <w:rsid w:val="0009690F"/>
    <w:rsid w:val="00097545"/>
    <w:rsid w:val="0009782F"/>
    <w:rsid w:val="000A0FD7"/>
    <w:rsid w:val="000A1F0B"/>
    <w:rsid w:val="000A223D"/>
    <w:rsid w:val="000A5B86"/>
    <w:rsid w:val="000A6F04"/>
    <w:rsid w:val="000A78D4"/>
    <w:rsid w:val="000B1EE7"/>
    <w:rsid w:val="000B44AC"/>
    <w:rsid w:val="000B4CE0"/>
    <w:rsid w:val="000B4E42"/>
    <w:rsid w:val="000B4E51"/>
    <w:rsid w:val="000B5168"/>
    <w:rsid w:val="000B5954"/>
    <w:rsid w:val="000B5BD8"/>
    <w:rsid w:val="000B6A5C"/>
    <w:rsid w:val="000B6D91"/>
    <w:rsid w:val="000C1061"/>
    <w:rsid w:val="000C2AF4"/>
    <w:rsid w:val="000C2D2C"/>
    <w:rsid w:val="000C4284"/>
    <w:rsid w:val="000C5DBB"/>
    <w:rsid w:val="000C5F1D"/>
    <w:rsid w:val="000C76F3"/>
    <w:rsid w:val="000C7EE7"/>
    <w:rsid w:val="000D1E44"/>
    <w:rsid w:val="000D319F"/>
    <w:rsid w:val="000D3FE7"/>
    <w:rsid w:val="000D621B"/>
    <w:rsid w:val="000E1478"/>
    <w:rsid w:val="000E636F"/>
    <w:rsid w:val="000E6435"/>
    <w:rsid w:val="000E66A3"/>
    <w:rsid w:val="000E6DFB"/>
    <w:rsid w:val="000E7177"/>
    <w:rsid w:val="000F01F1"/>
    <w:rsid w:val="000F212D"/>
    <w:rsid w:val="000F48CF"/>
    <w:rsid w:val="000F6518"/>
    <w:rsid w:val="000F6DF0"/>
    <w:rsid w:val="000F7979"/>
    <w:rsid w:val="001007F1"/>
    <w:rsid w:val="00100927"/>
    <w:rsid w:val="001017C9"/>
    <w:rsid w:val="0010336A"/>
    <w:rsid w:val="001036EA"/>
    <w:rsid w:val="001040D9"/>
    <w:rsid w:val="001049C2"/>
    <w:rsid w:val="00104BC3"/>
    <w:rsid w:val="00105314"/>
    <w:rsid w:val="001066DF"/>
    <w:rsid w:val="00107500"/>
    <w:rsid w:val="001101C6"/>
    <w:rsid w:val="00110309"/>
    <w:rsid w:val="00111E0D"/>
    <w:rsid w:val="00114DA7"/>
    <w:rsid w:val="00116CBA"/>
    <w:rsid w:val="001170D8"/>
    <w:rsid w:val="00117891"/>
    <w:rsid w:val="001204C2"/>
    <w:rsid w:val="00120554"/>
    <w:rsid w:val="001207A0"/>
    <w:rsid w:val="001217F6"/>
    <w:rsid w:val="00121C45"/>
    <w:rsid w:val="001221D5"/>
    <w:rsid w:val="00122A5B"/>
    <w:rsid w:val="00122C70"/>
    <w:rsid w:val="00123B03"/>
    <w:rsid w:val="00125B0B"/>
    <w:rsid w:val="00127AAD"/>
    <w:rsid w:val="0013171D"/>
    <w:rsid w:val="0013275E"/>
    <w:rsid w:val="001331BC"/>
    <w:rsid w:val="00134B5D"/>
    <w:rsid w:val="00134D2A"/>
    <w:rsid w:val="001365BB"/>
    <w:rsid w:val="00136D86"/>
    <w:rsid w:val="00137CCE"/>
    <w:rsid w:val="0014092D"/>
    <w:rsid w:val="00141E90"/>
    <w:rsid w:val="00142140"/>
    <w:rsid w:val="001450EC"/>
    <w:rsid w:val="001453B1"/>
    <w:rsid w:val="001453F9"/>
    <w:rsid w:val="00145465"/>
    <w:rsid w:val="0014575C"/>
    <w:rsid w:val="00145FF4"/>
    <w:rsid w:val="001468B2"/>
    <w:rsid w:val="001468D7"/>
    <w:rsid w:val="00150588"/>
    <w:rsid w:val="00150871"/>
    <w:rsid w:val="00151502"/>
    <w:rsid w:val="001519E7"/>
    <w:rsid w:val="001547E9"/>
    <w:rsid w:val="001561A6"/>
    <w:rsid w:val="00160307"/>
    <w:rsid w:val="0016267D"/>
    <w:rsid w:val="00165C7C"/>
    <w:rsid w:val="00165C80"/>
    <w:rsid w:val="00166934"/>
    <w:rsid w:val="00171EB5"/>
    <w:rsid w:val="00173592"/>
    <w:rsid w:val="00175691"/>
    <w:rsid w:val="00175C5D"/>
    <w:rsid w:val="00176834"/>
    <w:rsid w:val="00176884"/>
    <w:rsid w:val="00176F63"/>
    <w:rsid w:val="00177D6E"/>
    <w:rsid w:val="0018088B"/>
    <w:rsid w:val="0018135C"/>
    <w:rsid w:val="001814C8"/>
    <w:rsid w:val="00181828"/>
    <w:rsid w:val="0018342E"/>
    <w:rsid w:val="0018347E"/>
    <w:rsid w:val="001839AA"/>
    <w:rsid w:val="00184870"/>
    <w:rsid w:val="00185745"/>
    <w:rsid w:val="00185C8B"/>
    <w:rsid w:val="00186B76"/>
    <w:rsid w:val="00187B36"/>
    <w:rsid w:val="00190835"/>
    <w:rsid w:val="00191AC1"/>
    <w:rsid w:val="00193450"/>
    <w:rsid w:val="0019364C"/>
    <w:rsid w:val="001938C9"/>
    <w:rsid w:val="00193C14"/>
    <w:rsid w:val="001943E8"/>
    <w:rsid w:val="00194EFC"/>
    <w:rsid w:val="001955AB"/>
    <w:rsid w:val="00196A81"/>
    <w:rsid w:val="001A1531"/>
    <w:rsid w:val="001A2532"/>
    <w:rsid w:val="001A2F57"/>
    <w:rsid w:val="001A31FE"/>
    <w:rsid w:val="001A410F"/>
    <w:rsid w:val="001A4598"/>
    <w:rsid w:val="001A47A4"/>
    <w:rsid w:val="001A51A2"/>
    <w:rsid w:val="001A5387"/>
    <w:rsid w:val="001A71FA"/>
    <w:rsid w:val="001A759D"/>
    <w:rsid w:val="001B0656"/>
    <w:rsid w:val="001B2F8D"/>
    <w:rsid w:val="001B33F7"/>
    <w:rsid w:val="001B4432"/>
    <w:rsid w:val="001B52D1"/>
    <w:rsid w:val="001B6368"/>
    <w:rsid w:val="001B64FA"/>
    <w:rsid w:val="001C0BBE"/>
    <w:rsid w:val="001C1814"/>
    <w:rsid w:val="001C2D22"/>
    <w:rsid w:val="001C327A"/>
    <w:rsid w:val="001C4D31"/>
    <w:rsid w:val="001C5104"/>
    <w:rsid w:val="001C57FC"/>
    <w:rsid w:val="001C5AD7"/>
    <w:rsid w:val="001C6139"/>
    <w:rsid w:val="001D2694"/>
    <w:rsid w:val="001D36F2"/>
    <w:rsid w:val="001D4558"/>
    <w:rsid w:val="001D54D9"/>
    <w:rsid w:val="001D60AE"/>
    <w:rsid w:val="001D7864"/>
    <w:rsid w:val="001E01BC"/>
    <w:rsid w:val="001E0880"/>
    <w:rsid w:val="001E099D"/>
    <w:rsid w:val="001E2964"/>
    <w:rsid w:val="001E3217"/>
    <w:rsid w:val="001E32A7"/>
    <w:rsid w:val="001E63C2"/>
    <w:rsid w:val="001E6F85"/>
    <w:rsid w:val="001F006F"/>
    <w:rsid w:val="001F038C"/>
    <w:rsid w:val="001F0D69"/>
    <w:rsid w:val="001F0D9B"/>
    <w:rsid w:val="001F1DCF"/>
    <w:rsid w:val="001F62C3"/>
    <w:rsid w:val="001F7E31"/>
    <w:rsid w:val="00200FAD"/>
    <w:rsid w:val="002041AF"/>
    <w:rsid w:val="00204DA6"/>
    <w:rsid w:val="0020572F"/>
    <w:rsid w:val="00206824"/>
    <w:rsid w:val="00206E8D"/>
    <w:rsid w:val="00207038"/>
    <w:rsid w:val="00210CF9"/>
    <w:rsid w:val="00211B69"/>
    <w:rsid w:val="0021250A"/>
    <w:rsid w:val="00212587"/>
    <w:rsid w:val="002132D2"/>
    <w:rsid w:val="00215331"/>
    <w:rsid w:val="00215ADE"/>
    <w:rsid w:val="00216ECA"/>
    <w:rsid w:val="00217F18"/>
    <w:rsid w:val="00220D91"/>
    <w:rsid w:val="00220F27"/>
    <w:rsid w:val="00222045"/>
    <w:rsid w:val="0022250D"/>
    <w:rsid w:val="00222BE7"/>
    <w:rsid w:val="0022502F"/>
    <w:rsid w:val="002259AD"/>
    <w:rsid w:val="00225C31"/>
    <w:rsid w:val="00225CDE"/>
    <w:rsid w:val="00226F5A"/>
    <w:rsid w:val="00227FB3"/>
    <w:rsid w:val="00231189"/>
    <w:rsid w:val="002318E3"/>
    <w:rsid w:val="00232DF9"/>
    <w:rsid w:val="002331EA"/>
    <w:rsid w:val="002338D8"/>
    <w:rsid w:val="002353B1"/>
    <w:rsid w:val="00235983"/>
    <w:rsid w:val="00241B45"/>
    <w:rsid w:val="0024202B"/>
    <w:rsid w:val="002432FE"/>
    <w:rsid w:val="002440A4"/>
    <w:rsid w:val="00244DC3"/>
    <w:rsid w:val="00245203"/>
    <w:rsid w:val="00245426"/>
    <w:rsid w:val="00245B54"/>
    <w:rsid w:val="00246D2E"/>
    <w:rsid w:val="00247AA2"/>
    <w:rsid w:val="0025065F"/>
    <w:rsid w:val="00250C16"/>
    <w:rsid w:val="0025162D"/>
    <w:rsid w:val="002523EF"/>
    <w:rsid w:val="0025400A"/>
    <w:rsid w:val="00255761"/>
    <w:rsid w:val="00260544"/>
    <w:rsid w:val="002615EB"/>
    <w:rsid w:val="002647D4"/>
    <w:rsid w:val="0026503A"/>
    <w:rsid w:val="002656CE"/>
    <w:rsid w:val="0026685E"/>
    <w:rsid w:val="00266D9E"/>
    <w:rsid w:val="00270D2C"/>
    <w:rsid w:val="00273B8A"/>
    <w:rsid w:val="002743CE"/>
    <w:rsid w:val="00275634"/>
    <w:rsid w:val="002758D4"/>
    <w:rsid w:val="00275BDE"/>
    <w:rsid w:val="002762AB"/>
    <w:rsid w:val="00276800"/>
    <w:rsid w:val="00276EDA"/>
    <w:rsid w:val="00277976"/>
    <w:rsid w:val="002779F0"/>
    <w:rsid w:val="002802F6"/>
    <w:rsid w:val="002817F5"/>
    <w:rsid w:val="00284640"/>
    <w:rsid w:val="00284C5F"/>
    <w:rsid w:val="0028531C"/>
    <w:rsid w:val="002858B2"/>
    <w:rsid w:val="00286137"/>
    <w:rsid w:val="002861C0"/>
    <w:rsid w:val="00286BFF"/>
    <w:rsid w:val="00287116"/>
    <w:rsid w:val="00287276"/>
    <w:rsid w:val="002901CB"/>
    <w:rsid w:val="0029126A"/>
    <w:rsid w:val="002913F6"/>
    <w:rsid w:val="00292634"/>
    <w:rsid w:val="00292883"/>
    <w:rsid w:val="00292B67"/>
    <w:rsid w:val="0029307B"/>
    <w:rsid w:val="0029393F"/>
    <w:rsid w:val="002973BD"/>
    <w:rsid w:val="002A0571"/>
    <w:rsid w:val="002A0E2B"/>
    <w:rsid w:val="002A3AAC"/>
    <w:rsid w:val="002A77E4"/>
    <w:rsid w:val="002B20BB"/>
    <w:rsid w:val="002B2D40"/>
    <w:rsid w:val="002B3983"/>
    <w:rsid w:val="002B4D9C"/>
    <w:rsid w:val="002B4DE5"/>
    <w:rsid w:val="002B54AF"/>
    <w:rsid w:val="002B5C2D"/>
    <w:rsid w:val="002B7965"/>
    <w:rsid w:val="002C0076"/>
    <w:rsid w:val="002C01D9"/>
    <w:rsid w:val="002C0D57"/>
    <w:rsid w:val="002C0ECF"/>
    <w:rsid w:val="002C0F60"/>
    <w:rsid w:val="002C1B44"/>
    <w:rsid w:val="002C2498"/>
    <w:rsid w:val="002C253F"/>
    <w:rsid w:val="002C2C35"/>
    <w:rsid w:val="002C41FF"/>
    <w:rsid w:val="002C423E"/>
    <w:rsid w:val="002C6819"/>
    <w:rsid w:val="002D03C5"/>
    <w:rsid w:val="002D1B58"/>
    <w:rsid w:val="002D213E"/>
    <w:rsid w:val="002D2512"/>
    <w:rsid w:val="002D2B30"/>
    <w:rsid w:val="002D2CEE"/>
    <w:rsid w:val="002D3446"/>
    <w:rsid w:val="002D3C14"/>
    <w:rsid w:val="002D3DB7"/>
    <w:rsid w:val="002D6343"/>
    <w:rsid w:val="002D7A51"/>
    <w:rsid w:val="002E05CD"/>
    <w:rsid w:val="002E0BD9"/>
    <w:rsid w:val="002E1138"/>
    <w:rsid w:val="002E129A"/>
    <w:rsid w:val="002E1400"/>
    <w:rsid w:val="002E1623"/>
    <w:rsid w:val="002E2419"/>
    <w:rsid w:val="002E5640"/>
    <w:rsid w:val="002E5F94"/>
    <w:rsid w:val="002E691E"/>
    <w:rsid w:val="002E6CB5"/>
    <w:rsid w:val="002E7174"/>
    <w:rsid w:val="002E7801"/>
    <w:rsid w:val="002F0185"/>
    <w:rsid w:val="002F1F48"/>
    <w:rsid w:val="002F2403"/>
    <w:rsid w:val="002F57CF"/>
    <w:rsid w:val="002F5ED7"/>
    <w:rsid w:val="002F64D0"/>
    <w:rsid w:val="00303AE1"/>
    <w:rsid w:val="00305C49"/>
    <w:rsid w:val="00305EAC"/>
    <w:rsid w:val="00306657"/>
    <w:rsid w:val="0030692E"/>
    <w:rsid w:val="00307249"/>
    <w:rsid w:val="00307AF2"/>
    <w:rsid w:val="00310942"/>
    <w:rsid w:val="00311A63"/>
    <w:rsid w:val="00312742"/>
    <w:rsid w:val="003143B1"/>
    <w:rsid w:val="00315D79"/>
    <w:rsid w:val="00316C81"/>
    <w:rsid w:val="0031785B"/>
    <w:rsid w:val="00320084"/>
    <w:rsid w:val="00321C96"/>
    <w:rsid w:val="00321EA9"/>
    <w:rsid w:val="00322998"/>
    <w:rsid w:val="00322DB6"/>
    <w:rsid w:val="00322DCB"/>
    <w:rsid w:val="0032639F"/>
    <w:rsid w:val="00326E87"/>
    <w:rsid w:val="0033581F"/>
    <w:rsid w:val="003363E5"/>
    <w:rsid w:val="0033792C"/>
    <w:rsid w:val="00341043"/>
    <w:rsid w:val="0034108A"/>
    <w:rsid w:val="0034124D"/>
    <w:rsid w:val="00342556"/>
    <w:rsid w:val="003425F3"/>
    <w:rsid w:val="00344E52"/>
    <w:rsid w:val="003451BF"/>
    <w:rsid w:val="00345415"/>
    <w:rsid w:val="003458B7"/>
    <w:rsid w:val="0034590B"/>
    <w:rsid w:val="00345B8C"/>
    <w:rsid w:val="00346054"/>
    <w:rsid w:val="00346C39"/>
    <w:rsid w:val="00347647"/>
    <w:rsid w:val="003476B5"/>
    <w:rsid w:val="00347DC1"/>
    <w:rsid w:val="00351E86"/>
    <w:rsid w:val="003533E1"/>
    <w:rsid w:val="00353578"/>
    <w:rsid w:val="00353AF0"/>
    <w:rsid w:val="00355202"/>
    <w:rsid w:val="00355437"/>
    <w:rsid w:val="00355C21"/>
    <w:rsid w:val="003572F7"/>
    <w:rsid w:val="00360052"/>
    <w:rsid w:val="00360444"/>
    <w:rsid w:val="0036256B"/>
    <w:rsid w:val="003643C7"/>
    <w:rsid w:val="00365B21"/>
    <w:rsid w:val="0037093A"/>
    <w:rsid w:val="00371471"/>
    <w:rsid w:val="00371885"/>
    <w:rsid w:val="00373987"/>
    <w:rsid w:val="00373A3E"/>
    <w:rsid w:val="003744C0"/>
    <w:rsid w:val="00374B84"/>
    <w:rsid w:val="00376C98"/>
    <w:rsid w:val="003824C0"/>
    <w:rsid w:val="003839C4"/>
    <w:rsid w:val="00383A45"/>
    <w:rsid w:val="0038427F"/>
    <w:rsid w:val="00386D89"/>
    <w:rsid w:val="00387221"/>
    <w:rsid w:val="00387D88"/>
    <w:rsid w:val="00387E04"/>
    <w:rsid w:val="003916A9"/>
    <w:rsid w:val="00391DCF"/>
    <w:rsid w:val="00393575"/>
    <w:rsid w:val="00393A05"/>
    <w:rsid w:val="003947C8"/>
    <w:rsid w:val="00394E4E"/>
    <w:rsid w:val="00396827"/>
    <w:rsid w:val="003970AF"/>
    <w:rsid w:val="00397EC9"/>
    <w:rsid w:val="003A350D"/>
    <w:rsid w:val="003A481D"/>
    <w:rsid w:val="003A6636"/>
    <w:rsid w:val="003A6746"/>
    <w:rsid w:val="003A79A7"/>
    <w:rsid w:val="003A7D22"/>
    <w:rsid w:val="003B030A"/>
    <w:rsid w:val="003B5E78"/>
    <w:rsid w:val="003B7077"/>
    <w:rsid w:val="003C04D2"/>
    <w:rsid w:val="003C114E"/>
    <w:rsid w:val="003C127B"/>
    <w:rsid w:val="003C1533"/>
    <w:rsid w:val="003C1D06"/>
    <w:rsid w:val="003C275B"/>
    <w:rsid w:val="003C3830"/>
    <w:rsid w:val="003C38DC"/>
    <w:rsid w:val="003C391B"/>
    <w:rsid w:val="003C3943"/>
    <w:rsid w:val="003C3ADE"/>
    <w:rsid w:val="003C4424"/>
    <w:rsid w:val="003C454A"/>
    <w:rsid w:val="003C5BC8"/>
    <w:rsid w:val="003C6449"/>
    <w:rsid w:val="003D0918"/>
    <w:rsid w:val="003D10BA"/>
    <w:rsid w:val="003D1E0A"/>
    <w:rsid w:val="003D62F0"/>
    <w:rsid w:val="003D7490"/>
    <w:rsid w:val="003D7F2A"/>
    <w:rsid w:val="003E0898"/>
    <w:rsid w:val="003E137B"/>
    <w:rsid w:val="003E151C"/>
    <w:rsid w:val="003E1B58"/>
    <w:rsid w:val="003E1BD5"/>
    <w:rsid w:val="003E278B"/>
    <w:rsid w:val="003E39BE"/>
    <w:rsid w:val="003E54D7"/>
    <w:rsid w:val="003E62B4"/>
    <w:rsid w:val="003E677F"/>
    <w:rsid w:val="003F08E2"/>
    <w:rsid w:val="003F2068"/>
    <w:rsid w:val="003F3E0D"/>
    <w:rsid w:val="003F48A0"/>
    <w:rsid w:val="003F4D69"/>
    <w:rsid w:val="003F571F"/>
    <w:rsid w:val="003F5A23"/>
    <w:rsid w:val="003F605A"/>
    <w:rsid w:val="003F7720"/>
    <w:rsid w:val="003F7CA8"/>
    <w:rsid w:val="00401F4D"/>
    <w:rsid w:val="00403FF5"/>
    <w:rsid w:val="00405226"/>
    <w:rsid w:val="0040531B"/>
    <w:rsid w:val="00405AEC"/>
    <w:rsid w:val="00405D54"/>
    <w:rsid w:val="00406754"/>
    <w:rsid w:val="004072A5"/>
    <w:rsid w:val="0040767A"/>
    <w:rsid w:val="0040788B"/>
    <w:rsid w:val="0041158F"/>
    <w:rsid w:val="004134BB"/>
    <w:rsid w:val="00413927"/>
    <w:rsid w:val="004139EB"/>
    <w:rsid w:val="00413AFB"/>
    <w:rsid w:val="004140EF"/>
    <w:rsid w:val="0041460D"/>
    <w:rsid w:val="00414AB9"/>
    <w:rsid w:val="004165DD"/>
    <w:rsid w:val="00416EF3"/>
    <w:rsid w:val="00420634"/>
    <w:rsid w:val="00421F00"/>
    <w:rsid w:val="0042212F"/>
    <w:rsid w:val="00424962"/>
    <w:rsid w:val="00424D1B"/>
    <w:rsid w:val="0042598E"/>
    <w:rsid w:val="00425F73"/>
    <w:rsid w:val="00426F3E"/>
    <w:rsid w:val="0042792F"/>
    <w:rsid w:val="00430898"/>
    <w:rsid w:val="00430D31"/>
    <w:rsid w:val="00431FAC"/>
    <w:rsid w:val="004323AD"/>
    <w:rsid w:val="004325A2"/>
    <w:rsid w:val="00432641"/>
    <w:rsid w:val="00433D89"/>
    <w:rsid w:val="00434390"/>
    <w:rsid w:val="004344C2"/>
    <w:rsid w:val="00435179"/>
    <w:rsid w:val="0043576B"/>
    <w:rsid w:val="00436F2C"/>
    <w:rsid w:val="00441473"/>
    <w:rsid w:val="00441C72"/>
    <w:rsid w:val="00442880"/>
    <w:rsid w:val="00443EDF"/>
    <w:rsid w:val="00444289"/>
    <w:rsid w:val="0044542B"/>
    <w:rsid w:val="0044594B"/>
    <w:rsid w:val="00445EFA"/>
    <w:rsid w:val="00447104"/>
    <w:rsid w:val="00447CC5"/>
    <w:rsid w:val="00450129"/>
    <w:rsid w:val="00450D3A"/>
    <w:rsid w:val="00451E84"/>
    <w:rsid w:val="00454B72"/>
    <w:rsid w:val="00454E15"/>
    <w:rsid w:val="0045510C"/>
    <w:rsid w:val="00455376"/>
    <w:rsid w:val="00461AC9"/>
    <w:rsid w:val="004622E3"/>
    <w:rsid w:val="004624A4"/>
    <w:rsid w:val="004646D1"/>
    <w:rsid w:val="004650E4"/>
    <w:rsid w:val="004675D9"/>
    <w:rsid w:val="00475644"/>
    <w:rsid w:val="004759D3"/>
    <w:rsid w:val="00477D2D"/>
    <w:rsid w:val="004810B2"/>
    <w:rsid w:val="0048149B"/>
    <w:rsid w:val="004843B4"/>
    <w:rsid w:val="00485235"/>
    <w:rsid w:val="00485C34"/>
    <w:rsid w:val="00485E11"/>
    <w:rsid w:val="004865C7"/>
    <w:rsid w:val="00487C6E"/>
    <w:rsid w:val="00490EDB"/>
    <w:rsid w:val="00491434"/>
    <w:rsid w:val="004919EE"/>
    <w:rsid w:val="00491D1B"/>
    <w:rsid w:val="004931BD"/>
    <w:rsid w:val="00493234"/>
    <w:rsid w:val="004936FB"/>
    <w:rsid w:val="00494393"/>
    <w:rsid w:val="00495952"/>
    <w:rsid w:val="0049623E"/>
    <w:rsid w:val="00497839"/>
    <w:rsid w:val="004A1216"/>
    <w:rsid w:val="004A1464"/>
    <w:rsid w:val="004A4D41"/>
    <w:rsid w:val="004A5627"/>
    <w:rsid w:val="004A707D"/>
    <w:rsid w:val="004B1C80"/>
    <w:rsid w:val="004B2675"/>
    <w:rsid w:val="004B2C85"/>
    <w:rsid w:val="004B2D97"/>
    <w:rsid w:val="004B2EF6"/>
    <w:rsid w:val="004B380B"/>
    <w:rsid w:val="004B45D5"/>
    <w:rsid w:val="004B4678"/>
    <w:rsid w:val="004B5330"/>
    <w:rsid w:val="004B6764"/>
    <w:rsid w:val="004B6900"/>
    <w:rsid w:val="004C217E"/>
    <w:rsid w:val="004C2EE5"/>
    <w:rsid w:val="004C464F"/>
    <w:rsid w:val="004C4E2D"/>
    <w:rsid w:val="004C4E89"/>
    <w:rsid w:val="004C570B"/>
    <w:rsid w:val="004C63DB"/>
    <w:rsid w:val="004C6B0C"/>
    <w:rsid w:val="004D0C34"/>
    <w:rsid w:val="004D1467"/>
    <w:rsid w:val="004D38BF"/>
    <w:rsid w:val="004D3F4A"/>
    <w:rsid w:val="004D4B74"/>
    <w:rsid w:val="004D583A"/>
    <w:rsid w:val="004D6401"/>
    <w:rsid w:val="004E00BB"/>
    <w:rsid w:val="004E0C91"/>
    <w:rsid w:val="004E15D1"/>
    <w:rsid w:val="004E2F4C"/>
    <w:rsid w:val="004E36A8"/>
    <w:rsid w:val="004E4655"/>
    <w:rsid w:val="004E4825"/>
    <w:rsid w:val="004E55C1"/>
    <w:rsid w:val="004E592B"/>
    <w:rsid w:val="004E6C09"/>
    <w:rsid w:val="004F14EF"/>
    <w:rsid w:val="004F20FB"/>
    <w:rsid w:val="004F27E5"/>
    <w:rsid w:val="004F2E5B"/>
    <w:rsid w:val="004F5118"/>
    <w:rsid w:val="004F6ED8"/>
    <w:rsid w:val="00500ABD"/>
    <w:rsid w:val="00500ECF"/>
    <w:rsid w:val="005015BC"/>
    <w:rsid w:val="00501601"/>
    <w:rsid w:val="00502444"/>
    <w:rsid w:val="005054D1"/>
    <w:rsid w:val="0050561E"/>
    <w:rsid w:val="00506916"/>
    <w:rsid w:val="00510A7B"/>
    <w:rsid w:val="00510A93"/>
    <w:rsid w:val="00512563"/>
    <w:rsid w:val="005154AE"/>
    <w:rsid w:val="00516126"/>
    <w:rsid w:val="00516AFA"/>
    <w:rsid w:val="00517AAD"/>
    <w:rsid w:val="005202BE"/>
    <w:rsid w:val="00520AA0"/>
    <w:rsid w:val="00521651"/>
    <w:rsid w:val="00521663"/>
    <w:rsid w:val="0052232F"/>
    <w:rsid w:val="0052359E"/>
    <w:rsid w:val="00525275"/>
    <w:rsid w:val="00526B99"/>
    <w:rsid w:val="00527153"/>
    <w:rsid w:val="005306F0"/>
    <w:rsid w:val="0053093A"/>
    <w:rsid w:val="00531567"/>
    <w:rsid w:val="00531569"/>
    <w:rsid w:val="0053262F"/>
    <w:rsid w:val="00533B64"/>
    <w:rsid w:val="005341FD"/>
    <w:rsid w:val="005347BC"/>
    <w:rsid w:val="005369BE"/>
    <w:rsid w:val="0053738D"/>
    <w:rsid w:val="00540D0B"/>
    <w:rsid w:val="0054170C"/>
    <w:rsid w:val="00543051"/>
    <w:rsid w:val="00543AAB"/>
    <w:rsid w:val="005444F2"/>
    <w:rsid w:val="00544E68"/>
    <w:rsid w:val="005465EE"/>
    <w:rsid w:val="005536B4"/>
    <w:rsid w:val="00553E3F"/>
    <w:rsid w:val="00556060"/>
    <w:rsid w:val="005579F0"/>
    <w:rsid w:val="00557DBA"/>
    <w:rsid w:val="0056016A"/>
    <w:rsid w:val="005609B2"/>
    <w:rsid w:val="00563AE7"/>
    <w:rsid w:val="00563CE2"/>
    <w:rsid w:val="00563E8E"/>
    <w:rsid w:val="00565EE9"/>
    <w:rsid w:val="00566C52"/>
    <w:rsid w:val="00566E75"/>
    <w:rsid w:val="005677D2"/>
    <w:rsid w:val="0057298A"/>
    <w:rsid w:val="005740A6"/>
    <w:rsid w:val="0057576E"/>
    <w:rsid w:val="00581874"/>
    <w:rsid w:val="00581D36"/>
    <w:rsid w:val="005840D3"/>
    <w:rsid w:val="00584115"/>
    <w:rsid w:val="00585EAB"/>
    <w:rsid w:val="00586454"/>
    <w:rsid w:val="00586940"/>
    <w:rsid w:val="005911A8"/>
    <w:rsid w:val="00591B46"/>
    <w:rsid w:val="005921E4"/>
    <w:rsid w:val="0059313F"/>
    <w:rsid w:val="005937DC"/>
    <w:rsid w:val="00595F69"/>
    <w:rsid w:val="00597F5F"/>
    <w:rsid w:val="005A00D1"/>
    <w:rsid w:val="005A05A5"/>
    <w:rsid w:val="005A0EC7"/>
    <w:rsid w:val="005A156F"/>
    <w:rsid w:val="005A1DDB"/>
    <w:rsid w:val="005A460A"/>
    <w:rsid w:val="005A47D4"/>
    <w:rsid w:val="005A4C2D"/>
    <w:rsid w:val="005A660E"/>
    <w:rsid w:val="005A6FC1"/>
    <w:rsid w:val="005B0AFA"/>
    <w:rsid w:val="005B1AD8"/>
    <w:rsid w:val="005B2FD1"/>
    <w:rsid w:val="005B3680"/>
    <w:rsid w:val="005B669C"/>
    <w:rsid w:val="005B6B79"/>
    <w:rsid w:val="005B6EAC"/>
    <w:rsid w:val="005B73F4"/>
    <w:rsid w:val="005B7536"/>
    <w:rsid w:val="005B7A1D"/>
    <w:rsid w:val="005B7B4B"/>
    <w:rsid w:val="005C0B2E"/>
    <w:rsid w:val="005C1668"/>
    <w:rsid w:val="005C1D77"/>
    <w:rsid w:val="005C29FF"/>
    <w:rsid w:val="005C2FD9"/>
    <w:rsid w:val="005C33CB"/>
    <w:rsid w:val="005C36CB"/>
    <w:rsid w:val="005C45A9"/>
    <w:rsid w:val="005C4E3E"/>
    <w:rsid w:val="005C541D"/>
    <w:rsid w:val="005C69E6"/>
    <w:rsid w:val="005C6C78"/>
    <w:rsid w:val="005C77A5"/>
    <w:rsid w:val="005C7A6E"/>
    <w:rsid w:val="005C7D5B"/>
    <w:rsid w:val="005D11ED"/>
    <w:rsid w:val="005D2BDF"/>
    <w:rsid w:val="005D2F49"/>
    <w:rsid w:val="005D3003"/>
    <w:rsid w:val="005D591B"/>
    <w:rsid w:val="005D7B2F"/>
    <w:rsid w:val="005D7EBC"/>
    <w:rsid w:val="005E085C"/>
    <w:rsid w:val="005E0E50"/>
    <w:rsid w:val="005E258F"/>
    <w:rsid w:val="005E2CF4"/>
    <w:rsid w:val="005E5496"/>
    <w:rsid w:val="005E7379"/>
    <w:rsid w:val="005E7AED"/>
    <w:rsid w:val="005F0848"/>
    <w:rsid w:val="005F0A0D"/>
    <w:rsid w:val="005F18DC"/>
    <w:rsid w:val="005F2C40"/>
    <w:rsid w:val="005F390C"/>
    <w:rsid w:val="005F561E"/>
    <w:rsid w:val="005F7F71"/>
    <w:rsid w:val="006000A5"/>
    <w:rsid w:val="0060369C"/>
    <w:rsid w:val="00603A75"/>
    <w:rsid w:val="00603B93"/>
    <w:rsid w:val="00604124"/>
    <w:rsid w:val="00604923"/>
    <w:rsid w:val="00604CE3"/>
    <w:rsid w:val="00605605"/>
    <w:rsid w:val="00606386"/>
    <w:rsid w:val="00607A7F"/>
    <w:rsid w:val="00611572"/>
    <w:rsid w:val="0061423D"/>
    <w:rsid w:val="00614C30"/>
    <w:rsid w:val="006154FE"/>
    <w:rsid w:val="00616845"/>
    <w:rsid w:val="00620057"/>
    <w:rsid w:val="00620CD1"/>
    <w:rsid w:val="00621B76"/>
    <w:rsid w:val="00622BFB"/>
    <w:rsid w:val="00623172"/>
    <w:rsid w:val="00624069"/>
    <w:rsid w:val="00625129"/>
    <w:rsid w:val="00625E70"/>
    <w:rsid w:val="00627ABF"/>
    <w:rsid w:val="00627CBF"/>
    <w:rsid w:val="0063173B"/>
    <w:rsid w:val="00631E49"/>
    <w:rsid w:val="00632424"/>
    <w:rsid w:val="00633777"/>
    <w:rsid w:val="006345B4"/>
    <w:rsid w:val="00635505"/>
    <w:rsid w:val="00637698"/>
    <w:rsid w:val="0063770B"/>
    <w:rsid w:val="00642647"/>
    <w:rsid w:val="006428CF"/>
    <w:rsid w:val="006430D7"/>
    <w:rsid w:val="0064320A"/>
    <w:rsid w:val="00643F21"/>
    <w:rsid w:val="00644CF1"/>
    <w:rsid w:val="00645E52"/>
    <w:rsid w:val="00646D8B"/>
    <w:rsid w:val="00647D2C"/>
    <w:rsid w:val="00651E49"/>
    <w:rsid w:val="0065239E"/>
    <w:rsid w:val="00653069"/>
    <w:rsid w:val="006547E8"/>
    <w:rsid w:val="00654ED3"/>
    <w:rsid w:val="006563D8"/>
    <w:rsid w:val="006566B6"/>
    <w:rsid w:val="00657008"/>
    <w:rsid w:val="00657E67"/>
    <w:rsid w:val="006602DC"/>
    <w:rsid w:val="0066039D"/>
    <w:rsid w:val="00660C59"/>
    <w:rsid w:val="00661866"/>
    <w:rsid w:val="00662C55"/>
    <w:rsid w:val="00663494"/>
    <w:rsid w:val="00663804"/>
    <w:rsid w:val="00663C7E"/>
    <w:rsid w:val="006645B2"/>
    <w:rsid w:val="006676BA"/>
    <w:rsid w:val="00667A49"/>
    <w:rsid w:val="00670518"/>
    <w:rsid w:val="00670EE8"/>
    <w:rsid w:val="006721F1"/>
    <w:rsid w:val="00672221"/>
    <w:rsid w:val="006755A9"/>
    <w:rsid w:val="00676578"/>
    <w:rsid w:val="006772AB"/>
    <w:rsid w:val="0068237E"/>
    <w:rsid w:val="00682546"/>
    <w:rsid w:val="00684690"/>
    <w:rsid w:val="006857F3"/>
    <w:rsid w:val="00691B7E"/>
    <w:rsid w:val="00692B64"/>
    <w:rsid w:val="00693ED7"/>
    <w:rsid w:val="00694125"/>
    <w:rsid w:val="0069423D"/>
    <w:rsid w:val="00694A62"/>
    <w:rsid w:val="00694B24"/>
    <w:rsid w:val="00694E2E"/>
    <w:rsid w:val="00696E1D"/>
    <w:rsid w:val="0069738F"/>
    <w:rsid w:val="006973D0"/>
    <w:rsid w:val="00697F2D"/>
    <w:rsid w:val="006A0AFE"/>
    <w:rsid w:val="006A34C5"/>
    <w:rsid w:val="006A3B66"/>
    <w:rsid w:val="006A44BE"/>
    <w:rsid w:val="006A4E16"/>
    <w:rsid w:val="006A4F24"/>
    <w:rsid w:val="006A67DF"/>
    <w:rsid w:val="006B0EB0"/>
    <w:rsid w:val="006B12FE"/>
    <w:rsid w:val="006B28BA"/>
    <w:rsid w:val="006B2C94"/>
    <w:rsid w:val="006B30BF"/>
    <w:rsid w:val="006B36B5"/>
    <w:rsid w:val="006B3C5C"/>
    <w:rsid w:val="006B4A25"/>
    <w:rsid w:val="006B4C20"/>
    <w:rsid w:val="006B4E4A"/>
    <w:rsid w:val="006B5E66"/>
    <w:rsid w:val="006B64F1"/>
    <w:rsid w:val="006B79C9"/>
    <w:rsid w:val="006C034A"/>
    <w:rsid w:val="006C2871"/>
    <w:rsid w:val="006C3AA9"/>
    <w:rsid w:val="006C3C50"/>
    <w:rsid w:val="006C51DC"/>
    <w:rsid w:val="006C59BC"/>
    <w:rsid w:val="006C601E"/>
    <w:rsid w:val="006C64EB"/>
    <w:rsid w:val="006C66C6"/>
    <w:rsid w:val="006C6F82"/>
    <w:rsid w:val="006C7631"/>
    <w:rsid w:val="006D0745"/>
    <w:rsid w:val="006D31EC"/>
    <w:rsid w:val="006D3484"/>
    <w:rsid w:val="006D6BE0"/>
    <w:rsid w:val="006D6C15"/>
    <w:rsid w:val="006D79CF"/>
    <w:rsid w:val="006E052D"/>
    <w:rsid w:val="006E0818"/>
    <w:rsid w:val="006E1A76"/>
    <w:rsid w:val="006E3FCB"/>
    <w:rsid w:val="006E50B0"/>
    <w:rsid w:val="006E529C"/>
    <w:rsid w:val="006E6F0C"/>
    <w:rsid w:val="006F05D6"/>
    <w:rsid w:val="006F0E81"/>
    <w:rsid w:val="006F1240"/>
    <w:rsid w:val="006F2307"/>
    <w:rsid w:val="006F23A6"/>
    <w:rsid w:val="006F3190"/>
    <w:rsid w:val="006F46A6"/>
    <w:rsid w:val="006F5019"/>
    <w:rsid w:val="006F5660"/>
    <w:rsid w:val="006F597B"/>
    <w:rsid w:val="006F6BF0"/>
    <w:rsid w:val="006F6EE4"/>
    <w:rsid w:val="006F7866"/>
    <w:rsid w:val="006F7888"/>
    <w:rsid w:val="006F79E0"/>
    <w:rsid w:val="006F7BE2"/>
    <w:rsid w:val="007007A1"/>
    <w:rsid w:val="00700DD6"/>
    <w:rsid w:val="00700F38"/>
    <w:rsid w:val="00703036"/>
    <w:rsid w:val="007037EB"/>
    <w:rsid w:val="00703C44"/>
    <w:rsid w:val="00704E5C"/>
    <w:rsid w:val="0070571D"/>
    <w:rsid w:val="00706A3F"/>
    <w:rsid w:val="007076CC"/>
    <w:rsid w:val="00707A29"/>
    <w:rsid w:val="00707F7F"/>
    <w:rsid w:val="00710C1D"/>
    <w:rsid w:val="00710C3B"/>
    <w:rsid w:val="00712A73"/>
    <w:rsid w:val="00712FB0"/>
    <w:rsid w:val="00714443"/>
    <w:rsid w:val="0071744A"/>
    <w:rsid w:val="00717EE5"/>
    <w:rsid w:val="007204EA"/>
    <w:rsid w:val="007213D0"/>
    <w:rsid w:val="00722818"/>
    <w:rsid w:val="007250FE"/>
    <w:rsid w:val="007255BF"/>
    <w:rsid w:val="007268CD"/>
    <w:rsid w:val="0073009C"/>
    <w:rsid w:val="00732533"/>
    <w:rsid w:val="00732B8A"/>
    <w:rsid w:val="00732BB9"/>
    <w:rsid w:val="00733058"/>
    <w:rsid w:val="00733D63"/>
    <w:rsid w:val="00733E65"/>
    <w:rsid w:val="00735C1D"/>
    <w:rsid w:val="0074093C"/>
    <w:rsid w:val="00741338"/>
    <w:rsid w:val="00743D35"/>
    <w:rsid w:val="00744F87"/>
    <w:rsid w:val="00745D4D"/>
    <w:rsid w:val="00746475"/>
    <w:rsid w:val="00746FFC"/>
    <w:rsid w:val="007471B0"/>
    <w:rsid w:val="00747793"/>
    <w:rsid w:val="007512C7"/>
    <w:rsid w:val="007515FD"/>
    <w:rsid w:val="007525C8"/>
    <w:rsid w:val="00752A6F"/>
    <w:rsid w:val="007539C0"/>
    <w:rsid w:val="0075570D"/>
    <w:rsid w:val="00756359"/>
    <w:rsid w:val="0075720B"/>
    <w:rsid w:val="00757958"/>
    <w:rsid w:val="00757C7A"/>
    <w:rsid w:val="00761AF0"/>
    <w:rsid w:val="007626C4"/>
    <w:rsid w:val="00764321"/>
    <w:rsid w:val="007644FB"/>
    <w:rsid w:val="00764911"/>
    <w:rsid w:val="00765A21"/>
    <w:rsid w:val="00765B0E"/>
    <w:rsid w:val="00766759"/>
    <w:rsid w:val="00770097"/>
    <w:rsid w:val="007701BF"/>
    <w:rsid w:val="00772B99"/>
    <w:rsid w:val="0077425B"/>
    <w:rsid w:val="007761FA"/>
    <w:rsid w:val="00777529"/>
    <w:rsid w:val="00777D63"/>
    <w:rsid w:val="00777F4B"/>
    <w:rsid w:val="0078197B"/>
    <w:rsid w:val="00782336"/>
    <w:rsid w:val="00782867"/>
    <w:rsid w:val="00787A58"/>
    <w:rsid w:val="00787B28"/>
    <w:rsid w:val="00787BD9"/>
    <w:rsid w:val="00787C5D"/>
    <w:rsid w:val="00790D05"/>
    <w:rsid w:val="007912C5"/>
    <w:rsid w:val="007918B1"/>
    <w:rsid w:val="00792167"/>
    <w:rsid w:val="00794557"/>
    <w:rsid w:val="00796E25"/>
    <w:rsid w:val="00797DCA"/>
    <w:rsid w:val="00797E1B"/>
    <w:rsid w:val="00797EF2"/>
    <w:rsid w:val="007A08FD"/>
    <w:rsid w:val="007A1EF2"/>
    <w:rsid w:val="007A4152"/>
    <w:rsid w:val="007A4BC1"/>
    <w:rsid w:val="007A57E0"/>
    <w:rsid w:val="007A5875"/>
    <w:rsid w:val="007A6693"/>
    <w:rsid w:val="007A67C2"/>
    <w:rsid w:val="007B0BAB"/>
    <w:rsid w:val="007B1892"/>
    <w:rsid w:val="007B1E52"/>
    <w:rsid w:val="007B22EF"/>
    <w:rsid w:val="007B2ACA"/>
    <w:rsid w:val="007B335B"/>
    <w:rsid w:val="007B3A65"/>
    <w:rsid w:val="007B4C30"/>
    <w:rsid w:val="007B7625"/>
    <w:rsid w:val="007C052F"/>
    <w:rsid w:val="007C1146"/>
    <w:rsid w:val="007C1C9C"/>
    <w:rsid w:val="007C269B"/>
    <w:rsid w:val="007C31DA"/>
    <w:rsid w:val="007C4BFA"/>
    <w:rsid w:val="007C4E1D"/>
    <w:rsid w:val="007C5487"/>
    <w:rsid w:val="007C5E41"/>
    <w:rsid w:val="007C73C0"/>
    <w:rsid w:val="007D0276"/>
    <w:rsid w:val="007D0F8F"/>
    <w:rsid w:val="007D3853"/>
    <w:rsid w:val="007D407C"/>
    <w:rsid w:val="007D424A"/>
    <w:rsid w:val="007D4574"/>
    <w:rsid w:val="007D53CC"/>
    <w:rsid w:val="007D6C77"/>
    <w:rsid w:val="007E1D8C"/>
    <w:rsid w:val="007E2415"/>
    <w:rsid w:val="007E2EB8"/>
    <w:rsid w:val="007E4C71"/>
    <w:rsid w:val="007E55EF"/>
    <w:rsid w:val="007E56B8"/>
    <w:rsid w:val="007E5DE1"/>
    <w:rsid w:val="007E602C"/>
    <w:rsid w:val="007E60BC"/>
    <w:rsid w:val="007F0576"/>
    <w:rsid w:val="007F44C0"/>
    <w:rsid w:val="007F519F"/>
    <w:rsid w:val="007F65D6"/>
    <w:rsid w:val="007F6AD7"/>
    <w:rsid w:val="007F79AF"/>
    <w:rsid w:val="007F79FE"/>
    <w:rsid w:val="008019C8"/>
    <w:rsid w:val="00803D50"/>
    <w:rsid w:val="0080420F"/>
    <w:rsid w:val="00805D0C"/>
    <w:rsid w:val="00806869"/>
    <w:rsid w:val="00807A7E"/>
    <w:rsid w:val="00807FB8"/>
    <w:rsid w:val="00810B75"/>
    <w:rsid w:val="00810C86"/>
    <w:rsid w:val="0081101F"/>
    <w:rsid w:val="0081224C"/>
    <w:rsid w:val="00814201"/>
    <w:rsid w:val="00814457"/>
    <w:rsid w:val="00814531"/>
    <w:rsid w:val="00814B55"/>
    <w:rsid w:val="0081559A"/>
    <w:rsid w:val="00816207"/>
    <w:rsid w:val="008178FF"/>
    <w:rsid w:val="00817D5B"/>
    <w:rsid w:val="008204A7"/>
    <w:rsid w:val="00821B20"/>
    <w:rsid w:val="008223AD"/>
    <w:rsid w:val="0082250E"/>
    <w:rsid w:val="00822780"/>
    <w:rsid w:val="00824455"/>
    <w:rsid w:val="00827575"/>
    <w:rsid w:val="0082798F"/>
    <w:rsid w:val="0083058A"/>
    <w:rsid w:val="008312A6"/>
    <w:rsid w:val="008319CA"/>
    <w:rsid w:val="008334D2"/>
    <w:rsid w:val="00833E38"/>
    <w:rsid w:val="0083484B"/>
    <w:rsid w:val="00836CD4"/>
    <w:rsid w:val="0083723B"/>
    <w:rsid w:val="00841C8F"/>
    <w:rsid w:val="00843D44"/>
    <w:rsid w:val="00845748"/>
    <w:rsid w:val="00845A73"/>
    <w:rsid w:val="0084751F"/>
    <w:rsid w:val="00850EC1"/>
    <w:rsid w:val="0085118C"/>
    <w:rsid w:val="008514D3"/>
    <w:rsid w:val="0085155E"/>
    <w:rsid w:val="00851610"/>
    <w:rsid w:val="00852202"/>
    <w:rsid w:val="008522A5"/>
    <w:rsid w:val="00852BE0"/>
    <w:rsid w:val="008536D5"/>
    <w:rsid w:val="008541E7"/>
    <w:rsid w:val="008550DC"/>
    <w:rsid w:val="00855C3E"/>
    <w:rsid w:val="008565FD"/>
    <w:rsid w:val="00856616"/>
    <w:rsid w:val="0085699A"/>
    <w:rsid w:val="0085721C"/>
    <w:rsid w:val="00857D68"/>
    <w:rsid w:val="008606B8"/>
    <w:rsid w:val="008612D9"/>
    <w:rsid w:val="00861BF3"/>
    <w:rsid w:val="00861DDA"/>
    <w:rsid w:val="00862DDC"/>
    <w:rsid w:val="008631D1"/>
    <w:rsid w:val="00863ADC"/>
    <w:rsid w:val="00866AB0"/>
    <w:rsid w:val="00867294"/>
    <w:rsid w:val="00867363"/>
    <w:rsid w:val="008703EB"/>
    <w:rsid w:val="00870600"/>
    <w:rsid w:val="00870C1A"/>
    <w:rsid w:val="00870E83"/>
    <w:rsid w:val="00872B88"/>
    <w:rsid w:val="00872C66"/>
    <w:rsid w:val="00872D7E"/>
    <w:rsid w:val="00873A2A"/>
    <w:rsid w:val="00874991"/>
    <w:rsid w:val="008751C4"/>
    <w:rsid w:val="00876B66"/>
    <w:rsid w:val="00877AB5"/>
    <w:rsid w:val="008814CB"/>
    <w:rsid w:val="00881668"/>
    <w:rsid w:val="00881DF9"/>
    <w:rsid w:val="00882FD8"/>
    <w:rsid w:val="00883EA7"/>
    <w:rsid w:val="008862F0"/>
    <w:rsid w:val="0088788E"/>
    <w:rsid w:val="00887B2A"/>
    <w:rsid w:val="00890C49"/>
    <w:rsid w:val="008915CA"/>
    <w:rsid w:val="00892B10"/>
    <w:rsid w:val="00894CAF"/>
    <w:rsid w:val="00895955"/>
    <w:rsid w:val="008A0286"/>
    <w:rsid w:val="008A15C9"/>
    <w:rsid w:val="008A2283"/>
    <w:rsid w:val="008A2469"/>
    <w:rsid w:val="008A28FA"/>
    <w:rsid w:val="008A2DCA"/>
    <w:rsid w:val="008A3384"/>
    <w:rsid w:val="008A366B"/>
    <w:rsid w:val="008A447A"/>
    <w:rsid w:val="008A734C"/>
    <w:rsid w:val="008B1A24"/>
    <w:rsid w:val="008B3ED8"/>
    <w:rsid w:val="008B5A4D"/>
    <w:rsid w:val="008B71A5"/>
    <w:rsid w:val="008C1409"/>
    <w:rsid w:val="008C147A"/>
    <w:rsid w:val="008C2A37"/>
    <w:rsid w:val="008C48BC"/>
    <w:rsid w:val="008C68C4"/>
    <w:rsid w:val="008D0CB6"/>
    <w:rsid w:val="008D0F8E"/>
    <w:rsid w:val="008D19CB"/>
    <w:rsid w:val="008D1CED"/>
    <w:rsid w:val="008D2504"/>
    <w:rsid w:val="008D4901"/>
    <w:rsid w:val="008D49C1"/>
    <w:rsid w:val="008D6531"/>
    <w:rsid w:val="008D713A"/>
    <w:rsid w:val="008D71D0"/>
    <w:rsid w:val="008D7723"/>
    <w:rsid w:val="008E22B1"/>
    <w:rsid w:val="008E34E1"/>
    <w:rsid w:val="008E36C6"/>
    <w:rsid w:val="008E3FBB"/>
    <w:rsid w:val="008E73BE"/>
    <w:rsid w:val="008F42B8"/>
    <w:rsid w:val="008F4484"/>
    <w:rsid w:val="008F4C2F"/>
    <w:rsid w:val="008F4DD1"/>
    <w:rsid w:val="008F4F29"/>
    <w:rsid w:val="008F57DA"/>
    <w:rsid w:val="008F7506"/>
    <w:rsid w:val="00900241"/>
    <w:rsid w:val="00900CD2"/>
    <w:rsid w:val="0090302A"/>
    <w:rsid w:val="00906731"/>
    <w:rsid w:val="009070EA"/>
    <w:rsid w:val="009077DE"/>
    <w:rsid w:val="00910C75"/>
    <w:rsid w:val="00911014"/>
    <w:rsid w:val="00911940"/>
    <w:rsid w:val="0091293B"/>
    <w:rsid w:val="00912B85"/>
    <w:rsid w:val="009137A8"/>
    <w:rsid w:val="009143B3"/>
    <w:rsid w:val="00914E88"/>
    <w:rsid w:val="00916548"/>
    <w:rsid w:val="00916C00"/>
    <w:rsid w:val="009175D3"/>
    <w:rsid w:val="00917E74"/>
    <w:rsid w:val="00921382"/>
    <w:rsid w:val="00922271"/>
    <w:rsid w:val="009245AC"/>
    <w:rsid w:val="0092524D"/>
    <w:rsid w:val="00933A1A"/>
    <w:rsid w:val="00934E24"/>
    <w:rsid w:val="00936510"/>
    <w:rsid w:val="00937177"/>
    <w:rsid w:val="00937963"/>
    <w:rsid w:val="00941B55"/>
    <w:rsid w:val="00942A3F"/>
    <w:rsid w:val="00943D75"/>
    <w:rsid w:val="00945A48"/>
    <w:rsid w:val="009460DF"/>
    <w:rsid w:val="00946A87"/>
    <w:rsid w:val="00946DF6"/>
    <w:rsid w:val="009478F8"/>
    <w:rsid w:val="00947EF4"/>
    <w:rsid w:val="0095046F"/>
    <w:rsid w:val="009512C0"/>
    <w:rsid w:val="00951F12"/>
    <w:rsid w:val="00952C79"/>
    <w:rsid w:val="00953D71"/>
    <w:rsid w:val="00954CC6"/>
    <w:rsid w:val="00954D57"/>
    <w:rsid w:val="00955CEC"/>
    <w:rsid w:val="00956388"/>
    <w:rsid w:val="00957158"/>
    <w:rsid w:val="00960E1D"/>
    <w:rsid w:val="0096205A"/>
    <w:rsid w:val="00963CB6"/>
    <w:rsid w:val="00964A42"/>
    <w:rsid w:val="0096536D"/>
    <w:rsid w:val="00965AE8"/>
    <w:rsid w:val="00965E8C"/>
    <w:rsid w:val="0096690C"/>
    <w:rsid w:val="00970D63"/>
    <w:rsid w:val="00972793"/>
    <w:rsid w:val="009743BF"/>
    <w:rsid w:val="009745E2"/>
    <w:rsid w:val="00976238"/>
    <w:rsid w:val="009763C1"/>
    <w:rsid w:val="00976561"/>
    <w:rsid w:val="00976B82"/>
    <w:rsid w:val="00976FE3"/>
    <w:rsid w:val="00977DA9"/>
    <w:rsid w:val="00981DD9"/>
    <w:rsid w:val="00984518"/>
    <w:rsid w:val="00984B3A"/>
    <w:rsid w:val="009854C2"/>
    <w:rsid w:val="00986402"/>
    <w:rsid w:val="00986E5F"/>
    <w:rsid w:val="00987412"/>
    <w:rsid w:val="009875B5"/>
    <w:rsid w:val="009879E5"/>
    <w:rsid w:val="00990788"/>
    <w:rsid w:val="00990B68"/>
    <w:rsid w:val="00994209"/>
    <w:rsid w:val="0099425F"/>
    <w:rsid w:val="00994EC4"/>
    <w:rsid w:val="00995D83"/>
    <w:rsid w:val="00996170"/>
    <w:rsid w:val="00996A20"/>
    <w:rsid w:val="00997144"/>
    <w:rsid w:val="009974F0"/>
    <w:rsid w:val="009A59BD"/>
    <w:rsid w:val="009B07C0"/>
    <w:rsid w:val="009B2D5E"/>
    <w:rsid w:val="009B429E"/>
    <w:rsid w:val="009B6969"/>
    <w:rsid w:val="009B7ADD"/>
    <w:rsid w:val="009C16C5"/>
    <w:rsid w:val="009C1B00"/>
    <w:rsid w:val="009C1D42"/>
    <w:rsid w:val="009C1E20"/>
    <w:rsid w:val="009C2A39"/>
    <w:rsid w:val="009C31D5"/>
    <w:rsid w:val="009C4526"/>
    <w:rsid w:val="009C4B64"/>
    <w:rsid w:val="009C6062"/>
    <w:rsid w:val="009C620A"/>
    <w:rsid w:val="009C6D03"/>
    <w:rsid w:val="009D15AE"/>
    <w:rsid w:val="009D34B5"/>
    <w:rsid w:val="009D5B44"/>
    <w:rsid w:val="009D6453"/>
    <w:rsid w:val="009D7404"/>
    <w:rsid w:val="009D7F99"/>
    <w:rsid w:val="009E00FA"/>
    <w:rsid w:val="009E1326"/>
    <w:rsid w:val="009E1723"/>
    <w:rsid w:val="009E1D97"/>
    <w:rsid w:val="009E373C"/>
    <w:rsid w:val="009E5776"/>
    <w:rsid w:val="009E64B8"/>
    <w:rsid w:val="009E7BF1"/>
    <w:rsid w:val="009F03F0"/>
    <w:rsid w:val="009F4790"/>
    <w:rsid w:val="009F6449"/>
    <w:rsid w:val="009F6AE4"/>
    <w:rsid w:val="009F6C85"/>
    <w:rsid w:val="009F79ED"/>
    <w:rsid w:val="00A018E1"/>
    <w:rsid w:val="00A01F40"/>
    <w:rsid w:val="00A02039"/>
    <w:rsid w:val="00A02527"/>
    <w:rsid w:val="00A02C7B"/>
    <w:rsid w:val="00A071FC"/>
    <w:rsid w:val="00A075BB"/>
    <w:rsid w:val="00A07C87"/>
    <w:rsid w:val="00A1047F"/>
    <w:rsid w:val="00A113D9"/>
    <w:rsid w:val="00A11EFA"/>
    <w:rsid w:val="00A11FD7"/>
    <w:rsid w:val="00A12667"/>
    <w:rsid w:val="00A143C0"/>
    <w:rsid w:val="00A1594B"/>
    <w:rsid w:val="00A15EBE"/>
    <w:rsid w:val="00A160B1"/>
    <w:rsid w:val="00A16B5C"/>
    <w:rsid w:val="00A176CD"/>
    <w:rsid w:val="00A17759"/>
    <w:rsid w:val="00A17B5D"/>
    <w:rsid w:val="00A20367"/>
    <w:rsid w:val="00A24419"/>
    <w:rsid w:val="00A272A5"/>
    <w:rsid w:val="00A3213D"/>
    <w:rsid w:val="00A32F01"/>
    <w:rsid w:val="00A3328F"/>
    <w:rsid w:val="00A36A0A"/>
    <w:rsid w:val="00A36EC0"/>
    <w:rsid w:val="00A37DBB"/>
    <w:rsid w:val="00A40701"/>
    <w:rsid w:val="00A40A13"/>
    <w:rsid w:val="00A41000"/>
    <w:rsid w:val="00A410B0"/>
    <w:rsid w:val="00A417C6"/>
    <w:rsid w:val="00A43D83"/>
    <w:rsid w:val="00A44AED"/>
    <w:rsid w:val="00A44C5F"/>
    <w:rsid w:val="00A455D4"/>
    <w:rsid w:val="00A46B31"/>
    <w:rsid w:val="00A500EC"/>
    <w:rsid w:val="00A502B3"/>
    <w:rsid w:val="00A50C19"/>
    <w:rsid w:val="00A51D77"/>
    <w:rsid w:val="00A52E7E"/>
    <w:rsid w:val="00A53602"/>
    <w:rsid w:val="00A541A2"/>
    <w:rsid w:val="00A54DB5"/>
    <w:rsid w:val="00A55F73"/>
    <w:rsid w:val="00A56141"/>
    <w:rsid w:val="00A57648"/>
    <w:rsid w:val="00A60B0D"/>
    <w:rsid w:val="00A60E66"/>
    <w:rsid w:val="00A62F75"/>
    <w:rsid w:val="00A661AB"/>
    <w:rsid w:val="00A7039E"/>
    <w:rsid w:val="00A707E8"/>
    <w:rsid w:val="00A7211D"/>
    <w:rsid w:val="00A72F25"/>
    <w:rsid w:val="00A73090"/>
    <w:rsid w:val="00A73453"/>
    <w:rsid w:val="00A74244"/>
    <w:rsid w:val="00A74360"/>
    <w:rsid w:val="00A76645"/>
    <w:rsid w:val="00A811EA"/>
    <w:rsid w:val="00A8653A"/>
    <w:rsid w:val="00A86644"/>
    <w:rsid w:val="00A871DE"/>
    <w:rsid w:val="00A90106"/>
    <w:rsid w:val="00A91BA5"/>
    <w:rsid w:val="00A930D3"/>
    <w:rsid w:val="00A94B44"/>
    <w:rsid w:val="00A952A9"/>
    <w:rsid w:val="00A95906"/>
    <w:rsid w:val="00A965A3"/>
    <w:rsid w:val="00A97D45"/>
    <w:rsid w:val="00AA2493"/>
    <w:rsid w:val="00AA285F"/>
    <w:rsid w:val="00AA2884"/>
    <w:rsid w:val="00AA29AD"/>
    <w:rsid w:val="00AA3189"/>
    <w:rsid w:val="00AA34FE"/>
    <w:rsid w:val="00AA3D68"/>
    <w:rsid w:val="00AA3F52"/>
    <w:rsid w:val="00AA4A8B"/>
    <w:rsid w:val="00AA59F1"/>
    <w:rsid w:val="00AA5DF6"/>
    <w:rsid w:val="00AA6147"/>
    <w:rsid w:val="00AA7CE2"/>
    <w:rsid w:val="00AB1C88"/>
    <w:rsid w:val="00AB1F4E"/>
    <w:rsid w:val="00AB218D"/>
    <w:rsid w:val="00AB247F"/>
    <w:rsid w:val="00AB37AE"/>
    <w:rsid w:val="00AB39AC"/>
    <w:rsid w:val="00AB3B1B"/>
    <w:rsid w:val="00AB4484"/>
    <w:rsid w:val="00AB448C"/>
    <w:rsid w:val="00AB4710"/>
    <w:rsid w:val="00AB4EE0"/>
    <w:rsid w:val="00AB6279"/>
    <w:rsid w:val="00AB667C"/>
    <w:rsid w:val="00AB7295"/>
    <w:rsid w:val="00AB7D8D"/>
    <w:rsid w:val="00AB7F09"/>
    <w:rsid w:val="00AB7FF8"/>
    <w:rsid w:val="00AC0B40"/>
    <w:rsid w:val="00AC1187"/>
    <w:rsid w:val="00AC14F2"/>
    <w:rsid w:val="00AC3516"/>
    <w:rsid w:val="00AC3AFE"/>
    <w:rsid w:val="00AC3FEB"/>
    <w:rsid w:val="00AC41D3"/>
    <w:rsid w:val="00AC7693"/>
    <w:rsid w:val="00AD1141"/>
    <w:rsid w:val="00AD164C"/>
    <w:rsid w:val="00AD1B23"/>
    <w:rsid w:val="00AD4457"/>
    <w:rsid w:val="00AD4DDD"/>
    <w:rsid w:val="00AD4F9B"/>
    <w:rsid w:val="00AD5E5B"/>
    <w:rsid w:val="00AD689C"/>
    <w:rsid w:val="00AD6A3D"/>
    <w:rsid w:val="00AD6DA6"/>
    <w:rsid w:val="00AD7834"/>
    <w:rsid w:val="00AE05AA"/>
    <w:rsid w:val="00AE0A5A"/>
    <w:rsid w:val="00AE0E2A"/>
    <w:rsid w:val="00AE147E"/>
    <w:rsid w:val="00AE1735"/>
    <w:rsid w:val="00AE2175"/>
    <w:rsid w:val="00AE3855"/>
    <w:rsid w:val="00AE3F9A"/>
    <w:rsid w:val="00AE43C4"/>
    <w:rsid w:val="00AE47A1"/>
    <w:rsid w:val="00AE495B"/>
    <w:rsid w:val="00AE615E"/>
    <w:rsid w:val="00AE76EF"/>
    <w:rsid w:val="00AE7EEE"/>
    <w:rsid w:val="00AF0E46"/>
    <w:rsid w:val="00AF1790"/>
    <w:rsid w:val="00AF23CC"/>
    <w:rsid w:val="00B0047D"/>
    <w:rsid w:val="00B02857"/>
    <w:rsid w:val="00B02BC7"/>
    <w:rsid w:val="00B048F2"/>
    <w:rsid w:val="00B0697E"/>
    <w:rsid w:val="00B06B02"/>
    <w:rsid w:val="00B10029"/>
    <w:rsid w:val="00B11006"/>
    <w:rsid w:val="00B1131F"/>
    <w:rsid w:val="00B11E75"/>
    <w:rsid w:val="00B13013"/>
    <w:rsid w:val="00B13518"/>
    <w:rsid w:val="00B139C2"/>
    <w:rsid w:val="00B1435D"/>
    <w:rsid w:val="00B14783"/>
    <w:rsid w:val="00B15029"/>
    <w:rsid w:val="00B15B2A"/>
    <w:rsid w:val="00B15F7C"/>
    <w:rsid w:val="00B16106"/>
    <w:rsid w:val="00B16A37"/>
    <w:rsid w:val="00B16AC4"/>
    <w:rsid w:val="00B16C33"/>
    <w:rsid w:val="00B2080E"/>
    <w:rsid w:val="00B2091C"/>
    <w:rsid w:val="00B21E7B"/>
    <w:rsid w:val="00B23BAB"/>
    <w:rsid w:val="00B24B5B"/>
    <w:rsid w:val="00B253AB"/>
    <w:rsid w:val="00B2598D"/>
    <w:rsid w:val="00B25FA4"/>
    <w:rsid w:val="00B27D1B"/>
    <w:rsid w:val="00B27F44"/>
    <w:rsid w:val="00B30C56"/>
    <w:rsid w:val="00B3102C"/>
    <w:rsid w:val="00B330F2"/>
    <w:rsid w:val="00B33F23"/>
    <w:rsid w:val="00B33F24"/>
    <w:rsid w:val="00B35B27"/>
    <w:rsid w:val="00B3756B"/>
    <w:rsid w:val="00B37B06"/>
    <w:rsid w:val="00B409C1"/>
    <w:rsid w:val="00B4162E"/>
    <w:rsid w:val="00B42F79"/>
    <w:rsid w:val="00B43078"/>
    <w:rsid w:val="00B45E14"/>
    <w:rsid w:val="00B46A85"/>
    <w:rsid w:val="00B50844"/>
    <w:rsid w:val="00B52371"/>
    <w:rsid w:val="00B55565"/>
    <w:rsid w:val="00B55A72"/>
    <w:rsid w:val="00B56D75"/>
    <w:rsid w:val="00B579AD"/>
    <w:rsid w:val="00B60BEB"/>
    <w:rsid w:val="00B62907"/>
    <w:rsid w:val="00B63E6A"/>
    <w:rsid w:val="00B63FD1"/>
    <w:rsid w:val="00B6402C"/>
    <w:rsid w:val="00B64BFC"/>
    <w:rsid w:val="00B64E9F"/>
    <w:rsid w:val="00B65615"/>
    <w:rsid w:val="00B65B00"/>
    <w:rsid w:val="00B67569"/>
    <w:rsid w:val="00B70636"/>
    <w:rsid w:val="00B710DD"/>
    <w:rsid w:val="00B73AC1"/>
    <w:rsid w:val="00B73C6B"/>
    <w:rsid w:val="00B75288"/>
    <w:rsid w:val="00B76605"/>
    <w:rsid w:val="00B814C3"/>
    <w:rsid w:val="00B825C3"/>
    <w:rsid w:val="00B82F28"/>
    <w:rsid w:val="00B83214"/>
    <w:rsid w:val="00B85472"/>
    <w:rsid w:val="00B85818"/>
    <w:rsid w:val="00B859E4"/>
    <w:rsid w:val="00B860A1"/>
    <w:rsid w:val="00B87C70"/>
    <w:rsid w:val="00B90630"/>
    <w:rsid w:val="00B93AC7"/>
    <w:rsid w:val="00B948F4"/>
    <w:rsid w:val="00B950F6"/>
    <w:rsid w:val="00B97F03"/>
    <w:rsid w:val="00BA0712"/>
    <w:rsid w:val="00BA2E80"/>
    <w:rsid w:val="00BA4F4D"/>
    <w:rsid w:val="00BA539F"/>
    <w:rsid w:val="00BA549F"/>
    <w:rsid w:val="00BA554A"/>
    <w:rsid w:val="00BB01BA"/>
    <w:rsid w:val="00BB06B6"/>
    <w:rsid w:val="00BB3B2C"/>
    <w:rsid w:val="00BB4F6A"/>
    <w:rsid w:val="00BB7131"/>
    <w:rsid w:val="00BB739E"/>
    <w:rsid w:val="00BC18AC"/>
    <w:rsid w:val="00BC35C4"/>
    <w:rsid w:val="00BC40E6"/>
    <w:rsid w:val="00BC5480"/>
    <w:rsid w:val="00BC6F28"/>
    <w:rsid w:val="00BD3A3C"/>
    <w:rsid w:val="00BD4B35"/>
    <w:rsid w:val="00BD5D6A"/>
    <w:rsid w:val="00BD65F6"/>
    <w:rsid w:val="00BD663A"/>
    <w:rsid w:val="00BD6D42"/>
    <w:rsid w:val="00BD7B22"/>
    <w:rsid w:val="00BD7E89"/>
    <w:rsid w:val="00BE0181"/>
    <w:rsid w:val="00BE04F1"/>
    <w:rsid w:val="00BE0654"/>
    <w:rsid w:val="00BE2A5D"/>
    <w:rsid w:val="00BE3FD2"/>
    <w:rsid w:val="00BE40D6"/>
    <w:rsid w:val="00BE413B"/>
    <w:rsid w:val="00BE4190"/>
    <w:rsid w:val="00BE4ADE"/>
    <w:rsid w:val="00BE6FAB"/>
    <w:rsid w:val="00BE765F"/>
    <w:rsid w:val="00BF1C2B"/>
    <w:rsid w:val="00BF2290"/>
    <w:rsid w:val="00BF2756"/>
    <w:rsid w:val="00BF34EB"/>
    <w:rsid w:val="00BF37A7"/>
    <w:rsid w:val="00BF37CA"/>
    <w:rsid w:val="00BF3E3B"/>
    <w:rsid w:val="00BF44F0"/>
    <w:rsid w:val="00BF632E"/>
    <w:rsid w:val="00BF6D04"/>
    <w:rsid w:val="00BF6E69"/>
    <w:rsid w:val="00BF71A6"/>
    <w:rsid w:val="00BF7462"/>
    <w:rsid w:val="00BF7D3E"/>
    <w:rsid w:val="00C010DD"/>
    <w:rsid w:val="00C01E2B"/>
    <w:rsid w:val="00C031F2"/>
    <w:rsid w:val="00C037C9"/>
    <w:rsid w:val="00C040F8"/>
    <w:rsid w:val="00C04EDC"/>
    <w:rsid w:val="00C05638"/>
    <w:rsid w:val="00C0581E"/>
    <w:rsid w:val="00C059AC"/>
    <w:rsid w:val="00C11E79"/>
    <w:rsid w:val="00C12235"/>
    <w:rsid w:val="00C1320E"/>
    <w:rsid w:val="00C1402B"/>
    <w:rsid w:val="00C14806"/>
    <w:rsid w:val="00C17303"/>
    <w:rsid w:val="00C17562"/>
    <w:rsid w:val="00C20221"/>
    <w:rsid w:val="00C20DE7"/>
    <w:rsid w:val="00C2246B"/>
    <w:rsid w:val="00C229F3"/>
    <w:rsid w:val="00C23A7E"/>
    <w:rsid w:val="00C24120"/>
    <w:rsid w:val="00C24789"/>
    <w:rsid w:val="00C24989"/>
    <w:rsid w:val="00C25ABC"/>
    <w:rsid w:val="00C26B97"/>
    <w:rsid w:val="00C26C4E"/>
    <w:rsid w:val="00C26FBB"/>
    <w:rsid w:val="00C27D6E"/>
    <w:rsid w:val="00C30867"/>
    <w:rsid w:val="00C311BF"/>
    <w:rsid w:val="00C317C2"/>
    <w:rsid w:val="00C31F4A"/>
    <w:rsid w:val="00C34599"/>
    <w:rsid w:val="00C348A0"/>
    <w:rsid w:val="00C40446"/>
    <w:rsid w:val="00C41CD0"/>
    <w:rsid w:val="00C41D65"/>
    <w:rsid w:val="00C432C8"/>
    <w:rsid w:val="00C442E7"/>
    <w:rsid w:val="00C465B8"/>
    <w:rsid w:val="00C46CB1"/>
    <w:rsid w:val="00C47D81"/>
    <w:rsid w:val="00C524D1"/>
    <w:rsid w:val="00C526D5"/>
    <w:rsid w:val="00C527C2"/>
    <w:rsid w:val="00C52FF2"/>
    <w:rsid w:val="00C530A0"/>
    <w:rsid w:val="00C53CD7"/>
    <w:rsid w:val="00C54111"/>
    <w:rsid w:val="00C55A6F"/>
    <w:rsid w:val="00C61D1B"/>
    <w:rsid w:val="00C61E95"/>
    <w:rsid w:val="00C62597"/>
    <w:rsid w:val="00C631ED"/>
    <w:rsid w:val="00C6346A"/>
    <w:rsid w:val="00C64830"/>
    <w:rsid w:val="00C6496B"/>
    <w:rsid w:val="00C65159"/>
    <w:rsid w:val="00C651FC"/>
    <w:rsid w:val="00C65ED2"/>
    <w:rsid w:val="00C66ED4"/>
    <w:rsid w:val="00C717A6"/>
    <w:rsid w:val="00C737BC"/>
    <w:rsid w:val="00C73840"/>
    <w:rsid w:val="00C7452D"/>
    <w:rsid w:val="00C74870"/>
    <w:rsid w:val="00C76262"/>
    <w:rsid w:val="00C762B6"/>
    <w:rsid w:val="00C7690C"/>
    <w:rsid w:val="00C81F9C"/>
    <w:rsid w:val="00C823DC"/>
    <w:rsid w:val="00C82864"/>
    <w:rsid w:val="00C83B61"/>
    <w:rsid w:val="00C855EE"/>
    <w:rsid w:val="00C906A6"/>
    <w:rsid w:val="00C94325"/>
    <w:rsid w:val="00C95FAA"/>
    <w:rsid w:val="00C9624B"/>
    <w:rsid w:val="00CA2BAB"/>
    <w:rsid w:val="00CA6869"/>
    <w:rsid w:val="00CB15ED"/>
    <w:rsid w:val="00CB1732"/>
    <w:rsid w:val="00CB3286"/>
    <w:rsid w:val="00CB3E18"/>
    <w:rsid w:val="00CB44DA"/>
    <w:rsid w:val="00CB47D3"/>
    <w:rsid w:val="00CB4F08"/>
    <w:rsid w:val="00CB6DE5"/>
    <w:rsid w:val="00CB74CD"/>
    <w:rsid w:val="00CB7A20"/>
    <w:rsid w:val="00CC094B"/>
    <w:rsid w:val="00CC0C61"/>
    <w:rsid w:val="00CC172E"/>
    <w:rsid w:val="00CC1DDF"/>
    <w:rsid w:val="00CC3EC7"/>
    <w:rsid w:val="00CC4409"/>
    <w:rsid w:val="00CC5053"/>
    <w:rsid w:val="00CC5757"/>
    <w:rsid w:val="00CC57FB"/>
    <w:rsid w:val="00CD0554"/>
    <w:rsid w:val="00CD0653"/>
    <w:rsid w:val="00CD148D"/>
    <w:rsid w:val="00CD397B"/>
    <w:rsid w:val="00CD4911"/>
    <w:rsid w:val="00CD4F0A"/>
    <w:rsid w:val="00CD5059"/>
    <w:rsid w:val="00CD512A"/>
    <w:rsid w:val="00CD5585"/>
    <w:rsid w:val="00CD63EB"/>
    <w:rsid w:val="00CD7496"/>
    <w:rsid w:val="00CE17E0"/>
    <w:rsid w:val="00CE19A4"/>
    <w:rsid w:val="00CE3057"/>
    <w:rsid w:val="00CE38E4"/>
    <w:rsid w:val="00CE6BF9"/>
    <w:rsid w:val="00CE73AA"/>
    <w:rsid w:val="00CE7451"/>
    <w:rsid w:val="00CF073B"/>
    <w:rsid w:val="00CF0E81"/>
    <w:rsid w:val="00CF15DA"/>
    <w:rsid w:val="00CF3BE7"/>
    <w:rsid w:val="00D01A1A"/>
    <w:rsid w:val="00D0270F"/>
    <w:rsid w:val="00D0284F"/>
    <w:rsid w:val="00D033AE"/>
    <w:rsid w:val="00D0356C"/>
    <w:rsid w:val="00D119B9"/>
    <w:rsid w:val="00D12595"/>
    <w:rsid w:val="00D14630"/>
    <w:rsid w:val="00D14B7C"/>
    <w:rsid w:val="00D15290"/>
    <w:rsid w:val="00D154CB"/>
    <w:rsid w:val="00D15E80"/>
    <w:rsid w:val="00D20356"/>
    <w:rsid w:val="00D22525"/>
    <w:rsid w:val="00D22B48"/>
    <w:rsid w:val="00D23164"/>
    <w:rsid w:val="00D2343B"/>
    <w:rsid w:val="00D24832"/>
    <w:rsid w:val="00D25416"/>
    <w:rsid w:val="00D2615B"/>
    <w:rsid w:val="00D27292"/>
    <w:rsid w:val="00D272B0"/>
    <w:rsid w:val="00D275C3"/>
    <w:rsid w:val="00D27D87"/>
    <w:rsid w:val="00D30A9C"/>
    <w:rsid w:val="00D31DA2"/>
    <w:rsid w:val="00D32778"/>
    <w:rsid w:val="00D3315B"/>
    <w:rsid w:val="00D33320"/>
    <w:rsid w:val="00D3354C"/>
    <w:rsid w:val="00D33FBC"/>
    <w:rsid w:val="00D35639"/>
    <w:rsid w:val="00D36945"/>
    <w:rsid w:val="00D41FD6"/>
    <w:rsid w:val="00D427E1"/>
    <w:rsid w:val="00D42C14"/>
    <w:rsid w:val="00D43390"/>
    <w:rsid w:val="00D433A4"/>
    <w:rsid w:val="00D441A1"/>
    <w:rsid w:val="00D455D4"/>
    <w:rsid w:val="00D4570D"/>
    <w:rsid w:val="00D46D13"/>
    <w:rsid w:val="00D50937"/>
    <w:rsid w:val="00D50A83"/>
    <w:rsid w:val="00D50CE8"/>
    <w:rsid w:val="00D51083"/>
    <w:rsid w:val="00D5196E"/>
    <w:rsid w:val="00D52587"/>
    <w:rsid w:val="00D54057"/>
    <w:rsid w:val="00D55A85"/>
    <w:rsid w:val="00D55B02"/>
    <w:rsid w:val="00D560FE"/>
    <w:rsid w:val="00D5620A"/>
    <w:rsid w:val="00D617B0"/>
    <w:rsid w:val="00D61E70"/>
    <w:rsid w:val="00D61EAA"/>
    <w:rsid w:val="00D62934"/>
    <w:rsid w:val="00D6351D"/>
    <w:rsid w:val="00D6761D"/>
    <w:rsid w:val="00D70571"/>
    <w:rsid w:val="00D712C9"/>
    <w:rsid w:val="00D73ADF"/>
    <w:rsid w:val="00D74BE8"/>
    <w:rsid w:val="00D74D36"/>
    <w:rsid w:val="00D750C2"/>
    <w:rsid w:val="00D767F1"/>
    <w:rsid w:val="00D771D2"/>
    <w:rsid w:val="00D7798C"/>
    <w:rsid w:val="00D80E7D"/>
    <w:rsid w:val="00D82B16"/>
    <w:rsid w:val="00D82F24"/>
    <w:rsid w:val="00D83377"/>
    <w:rsid w:val="00D83A10"/>
    <w:rsid w:val="00D8578D"/>
    <w:rsid w:val="00D858B1"/>
    <w:rsid w:val="00D87471"/>
    <w:rsid w:val="00D932EE"/>
    <w:rsid w:val="00D9402A"/>
    <w:rsid w:val="00D946B5"/>
    <w:rsid w:val="00D950C6"/>
    <w:rsid w:val="00D953EB"/>
    <w:rsid w:val="00D956D3"/>
    <w:rsid w:val="00D96318"/>
    <w:rsid w:val="00DA1F29"/>
    <w:rsid w:val="00DA3153"/>
    <w:rsid w:val="00DA509A"/>
    <w:rsid w:val="00DA6582"/>
    <w:rsid w:val="00DA6931"/>
    <w:rsid w:val="00DA7614"/>
    <w:rsid w:val="00DB077D"/>
    <w:rsid w:val="00DB35C7"/>
    <w:rsid w:val="00DB4702"/>
    <w:rsid w:val="00DB4A47"/>
    <w:rsid w:val="00DB507C"/>
    <w:rsid w:val="00DB607B"/>
    <w:rsid w:val="00DB63B9"/>
    <w:rsid w:val="00DB716A"/>
    <w:rsid w:val="00DB7C40"/>
    <w:rsid w:val="00DC18D5"/>
    <w:rsid w:val="00DC2569"/>
    <w:rsid w:val="00DC3F98"/>
    <w:rsid w:val="00DC408F"/>
    <w:rsid w:val="00DC40A6"/>
    <w:rsid w:val="00DC5959"/>
    <w:rsid w:val="00DC63F0"/>
    <w:rsid w:val="00DD0CA5"/>
    <w:rsid w:val="00DD440B"/>
    <w:rsid w:val="00DD47F5"/>
    <w:rsid w:val="00DD50E7"/>
    <w:rsid w:val="00DD6A7B"/>
    <w:rsid w:val="00DD73BE"/>
    <w:rsid w:val="00DD7D31"/>
    <w:rsid w:val="00DE091E"/>
    <w:rsid w:val="00DE13D1"/>
    <w:rsid w:val="00DE19CF"/>
    <w:rsid w:val="00DE1D6B"/>
    <w:rsid w:val="00DE2B26"/>
    <w:rsid w:val="00DE2CF4"/>
    <w:rsid w:val="00DE2F44"/>
    <w:rsid w:val="00DF19EA"/>
    <w:rsid w:val="00DF2D15"/>
    <w:rsid w:val="00DF3269"/>
    <w:rsid w:val="00DF36C6"/>
    <w:rsid w:val="00DF3A3D"/>
    <w:rsid w:val="00DF58BF"/>
    <w:rsid w:val="00DF5B7A"/>
    <w:rsid w:val="00E008B6"/>
    <w:rsid w:val="00E014DD"/>
    <w:rsid w:val="00E01CDC"/>
    <w:rsid w:val="00E027C3"/>
    <w:rsid w:val="00E04532"/>
    <w:rsid w:val="00E04FAE"/>
    <w:rsid w:val="00E05AA6"/>
    <w:rsid w:val="00E05B31"/>
    <w:rsid w:val="00E06ADE"/>
    <w:rsid w:val="00E078E8"/>
    <w:rsid w:val="00E106B6"/>
    <w:rsid w:val="00E10C71"/>
    <w:rsid w:val="00E1420D"/>
    <w:rsid w:val="00E14C02"/>
    <w:rsid w:val="00E17053"/>
    <w:rsid w:val="00E17316"/>
    <w:rsid w:val="00E21EEC"/>
    <w:rsid w:val="00E22194"/>
    <w:rsid w:val="00E2396D"/>
    <w:rsid w:val="00E24552"/>
    <w:rsid w:val="00E2497E"/>
    <w:rsid w:val="00E24D21"/>
    <w:rsid w:val="00E25A61"/>
    <w:rsid w:val="00E26599"/>
    <w:rsid w:val="00E26B59"/>
    <w:rsid w:val="00E3013A"/>
    <w:rsid w:val="00E312E6"/>
    <w:rsid w:val="00E318D5"/>
    <w:rsid w:val="00E32728"/>
    <w:rsid w:val="00E32CC8"/>
    <w:rsid w:val="00E331AE"/>
    <w:rsid w:val="00E33D24"/>
    <w:rsid w:val="00E34059"/>
    <w:rsid w:val="00E34240"/>
    <w:rsid w:val="00E3459C"/>
    <w:rsid w:val="00E34F8E"/>
    <w:rsid w:val="00E3513F"/>
    <w:rsid w:val="00E35B83"/>
    <w:rsid w:val="00E3633D"/>
    <w:rsid w:val="00E377E2"/>
    <w:rsid w:val="00E4092B"/>
    <w:rsid w:val="00E4238A"/>
    <w:rsid w:val="00E42457"/>
    <w:rsid w:val="00E427F2"/>
    <w:rsid w:val="00E453E4"/>
    <w:rsid w:val="00E47BFA"/>
    <w:rsid w:val="00E50687"/>
    <w:rsid w:val="00E50D76"/>
    <w:rsid w:val="00E51371"/>
    <w:rsid w:val="00E51FC7"/>
    <w:rsid w:val="00E523B6"/>
    <w:rsid w:val="00E528D5"/>
    <w:rsid w:val="00E555D5"/>
    <w:rsid w:val="00E55EB7"/>
    <w:rsid w:val="00E5671D"/>
    <w:rsid w:val="00E600A2"/>
    <w:rsid w:val="00E60A89"/>
    <w:rsid w:val="00E62702"/>
    <w:rsid w:val="00E62802"/>
    <w:rsid w:val="00E649D2"/>
    <w:rsid w:val="00E6587B"/>
    <w:rsid w:val="00E66845"/>
    <w:rsid w:val="00E66B93"/>
    <w:rsid w:val="00E67841"/>
    <w:rsid w:val="00E70555"/>
    <w:rsid w:val="00E70E49"/>
    <w:rsid w:val="00E70ED6"/>
    <w:rsid w:val="00E71059"/>
    <w:rsid w:val="00E71DE7"/>
    <w:rsid w:val="00E71FA7"/>
    <w:rsid w:val="00E72BA5"/>
    <w:rsid w:val="00E731D5"/>
    <w:rsid w:val="00E73220"/>
    <w:rsid w:val="00E7390D"/>
    <w:rsid w:val="00E7481A"/>
    <w:rsid w:val="00E74C15"/>
    <w:rsid w:val="00E754C0"/>
    <w:rsid w:val="00E76D3B"/>
    <w:rsid w:val="00E77C7A"/>
    <w:rsid w:val="00E77EB3"/>
    <w:rsid w:val="00E8238F"/>
    <w:rsid w:val="00E839B1"/>
    <w:rsid w:val="00E84658"/>
    <w:rsid w:val="00E85DA7"/>
    <w:rsid w:val="00E86D01"/>
    <w:rsid w:val="00E87F17"/>
    <w:rsid w:val="00E903EF"/>
    <w:rsid w:val="00E9072F"/>
    <w:rsid w:val="00E907D7"/>
    <w:rsid w:val="00E92977"/>
    <w:rsid w:val="00E93830"/>
    <w:rsid w:val="00E95198"/>
    <w:rsid w:val="00EA0B5E"/>
    <w:rsid w:val="00EA16D5"/>
    <w:rsid w:val="00EA2187"/>
    <w:rsid w:val="00EA2BE6"/>
    <w:rsid w:val="00EA2D1D"/>
    <w:rsid w:val="00EA3C42"/>
    <w:rsid w:val="00EA5C80"/>
    <w:rsid w:val="00EA662F"/>
    <w:rsid w:val="00EA7949"/>
    <w:rsid w:val="00EB0994"/>
    <w:rsid w:val="00EB0CC9"/>
    <w:rsid w:val="00EB0F65"/>
    <w:rsid w:val="00EB15C6"/>
    <w:rsid w:val="00EB190B"/>
    <w:rsid w:val="00EB1F7E"/>
    <w:rsid w:val="00EB33B6"/>
    <w:rsid w:val="00EB46E9"/>
    <w:rsid w:val="00EB4E14"/>
    <w:rsid w:val="00EB5B83"/>
    <w:rsid w:val="00EB7389"/>
    <w:rsid w:val="00EB77E1"/>
    <w:rsid w:val="00EC1AE9"/>
    <w:rsid w:val="00EC3B39"/>
    <w:rsid w:val="00EC3C48"/>
    <w:rsid w:val="00EC3CEA"/>
    <w:rsid w:val="00EC4AA2"/>
    <w:rsid w:val="00EC4C0A"/>
    <w:rsid w:val="00EC7A31"/>
    <w:rsid w:val="00ED191D"/>
    <w:rsid w:val="00ED256D"/>
    <w:rsid w:val="00ED2E81"/>
    <w:rsid w:val="00ED45EC"/>
    <w:rsid w:val="00ED5BAF"/>
    <w:rsid w:val="00ED6CC6"/>
    <w:rsid w:val="00EE08A6"/>
    <w:rsid w:val="00EE0EDB"/>
    <w:rsid w:val="00EE14FF"/>
    <w:rsid w:val="00EE2780"/>
    <w:rsid w:val="00EE4B81"/>
    <w:rsid w:val="00EF30F2"/>
    <w:rsid w:val="00EF3166"/>
    <w:rsid w:val="00EF370D"/>
    <w:rsid w:val="00EF5490"/>
    <w:rsid w:val="00EF5BE9"/>
    <w:rsid w:val="00EF6025"/>
    <w:rsid w:val="00EF6B3D"/>
    <w:rsid w:val="00F0069D"/>
    <w:rsid w:val="00F012D0"/>
    <w:rsid w:val="00F015E6"/>
    <w:rsid w:val="00F01679"/>
    <w:rsid w:val="00F01B8B"/>
    <w:rsid w:val="00F02C95"/>
    <w:rsid w:val="00F039BC"/>
    <w:rsid w:val="00F03A54"/>
    <w:rsid w:val="00F04024"/>
    <w:rsid w:val="00F057C2"/>
    <w:rsid w:val="00F061C6"/>
    <w:rsid w:val="00F0704B"/>
    <w:rsid w:val="00F072FA"/>
    <w:rsid w:val="00F07C36"/>
    <w:rsid w:val="00F128EE"/>
    <w:rsid w:val="00F12C69"/>
    <w:rsid w:val="00F1356B"/>
    <w:rsid w:val="00F13D8C"/>
    <w:rsid w:val="00F201ED"/>
    <w:rsid w:val="00F20291"/>
    <w:rsid w:val="00F20BF5"/>
    <w:rsid w:val="00F22747"/>
    <w:rsid w:val="00F22CA4"/>
    <w:rsid w:val="00F25549"/>
    <w:rsid w:val="00F26123"/>
    <w:rsid w:val="00F26B38"/>
    <w:rsid w:val="00F30A06"/>
    <w:rsid w:val="00F30BC2"/>
    <w:rsid w:val="00F30E93"/>
    <w:rsid w:val="00F3311A"/>
    <w:rsid w:val="00F33673"/>
    <w:rsid w:val="00F33B43"/>
    <w:rsid w:val="00F3525E"/>
    <w:rsid w:val="00F3749E"/>
    <w:rsid w:val="00F37A3E"/>
    <w:rsid w:val="00F40EF3"/>
    <w:rsid w:val="00F42014"/>
    <w:rsid w:val="00F42767"/>
    <w:rsid w:val="00F42E07"/>
    <w:rsid w:val="00F4360C"/>
    <w:rsid w:val="00F43DDB"/>
    <w:rsid w:val="00F44DBA"/>
    <w:rsid w:val="00F4519D"/>
    <w:rsid w:val="00F4586A"/>
    <w:rsid w:val="00F47155"/>
    <w:rsid w:val="00F50262"/>
    <w:rsid w:val="00F515FD"/>
    <w:rsid w:val="00F54D94"/>
    <w:rsid w:val="00F5572E"/>
    <w:rsid w:val="00F557A3"/>
    <w:rsid w:val="00F55CDC"/>
    <w:rsid w:val="00F56AD7"/>
    <w:rsid w:val="00F574A3"/>
    <w:rsid w:val="00F60A0F"/>
    <w:rsid w:val="00F611FB"/>
    <w:rsid w:val="00F62DBC"/>
    <w:rsid w:val="00F64003"/>
    <w:rsid w:val="00F6416E"/>
    <w:rsid w:val="00F649FD"/>
    <w:rsid w:val="00F653DD"/>
    <w:rsid w:val="00F65E26"/>
    <w:rsid w:val="00F6695F"/>
    <w:rsid w:val="00F66CA0"/>
    <w:rsid w:val="00F70008"/>
    <w:rsid w:val="00F70D59"/>
    <w:rsid w:val="00F7236F"/>
    <w:rsid w:val="00F74C9B"/>
    <w:rsid w:val="00F74E59"/>
    <w:rsid w:val="00F755ED"/>
    <w:rsid w:val="00F76A28"/>
    <w:rsid w:val="00F8081A"/>
    <w:rsid w:val="00F816E9"/>
    <w:rsid w:val="00F820D5"/>
    <w:rsid w:val="00F8254D"/>
    <w:rsid w:val="00F82EA5"/>
    <w:rsid w:val="00F8340A"/>
    <w:rsid w:val="00F855F3"/>
    <w:rsid w:val="00F85859"/>
    <w:rsid w:val="00F86075"/>
    <w:rsid w:val="00F8697D"/>
    <w:rsid w:val="00F908FD"/>
    <w:rsid w:val="00F93782"/>
    <w:rsid w:val="00F93802"/>
    <w:rsid w:val="00F95471"/>
    <w:rsid w:val="00FA08C7"/>
    <w:rsid w:val="00FA354F"/>
    <w:rsid w:val="00FA593B"/>
    <w:rsid w:val="00FA640A"/>
    <w:rsid w:val="00FA7E85"/>
    <w:rsid w:val="00FB005C"/>
    <w:rsid w:val="00FB107B"/>
    <w:rsid w:val="00FB2E0C"/>
    <w:rsid w:val="00FB364B"/>
    <w:rsid w:val="00FB4F52"/>
    <w:rsid w:val="00FB51F6"/>
    <w:rsid w:val="00FB5325"/>
    <w:rsid w:val="00FB6581"/>
    <w:rsid w:val="00FB6973"/>
    <w:rsid w:val="00FB76B3"/>
    <w:rsid w:val="00FC0D75"/>
    <w:rsid w:val="00FC2E91"/>
    <w:rsid w:val="00FC2FD7"/>
    <w:rsid w:val="00FC388E"/>
    <w:rsid w:val="00FC48C4"/>
    <w:rsid w:val="00FC4A83"/>
    <w:rsid w:val="00FC54F5"/>
    <w:rsid w:val="00FC736C"/>
    <w:rsid w:val="00FC7854"/>
    <w:rsid w:val="00FD2238"/>
    <w:rsid w:val="00FD3A4C"/>
    <w:rsid w:val="00FD6556"/>
    <w:rsid w:val="00FD6961"/>
    <w:rsid w:val="00FD6AAB"/>
    <w:rsid w:val="00FD728B"/>
    <w:rsid w:val="00FE4670"/>
    <w:rsid w:val="00FE4EEA"/>
    <w:rsid w:val="00FE53B1"/>
    <w:rsid w:val="00FE6436"/>
    <w:rsid w:val="00FE696C"/>
    <w:rsid w:val="00FE71B4"/>
    <w:rsid w:val="00FF2041"/>
    <w:rsid w:val="00FF2DE2"/>
    <w:rsid w:val="00FF2F18"/>
    <w:rsid w:val="00FF4138"/>
    <w:rsid w:val="00FF4298"/>
    <w:rsid w:val="00FF5DBE"/>
    <w:rsid w:val="00FF640E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2F922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47A4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zh-CN"/>
    </w:rPr>
  </w:style>
  <w:style w:type="paragraph" w:styleId="1">
    <w:name w:val="heading 1"/>
    <w:basedOn w:val="a"/>
    <w:next w:val="a"/>
    <w:qFormat/>
    <w:pPr>
      <w:keepNext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0">
    <w:name w:val="heading 2"/>
    <w:basedOn w:val="1"/>
    <w:next w:val="a"/>
    <w:link w:val="2Char"/>
    <w:qFormat/>
    <w:pPr>
      <w:pageBreakBefore w:val="0"/>
      <w:pBdr>
        <w:bottom w:val="single" w:sz="12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uiPriority w:val="9"/>
    <w:qFormat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uiPriority w:val="9"/>
    <w:qFormat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lang w:val="el-GR"/>
    </w:rPr>
  </w:style>
  <w:style w:type="character" w:customStyle="1" w:styleId="WW8Num3z0">
    <w:name w:val="WW8Num3z0"/>
    <w:rPr>
      <w:lang w:val="el-GR"/>
    </w:rPr>
  </w:style>
  <w:style w:type="character" w:customStyle="1" w:styleId="WW8Num4z0">
    <w:name w:val="WW8Num4z0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Pr>
      <w:lang w:val="el-GR"/>
    </w:rPr>
  </w:style>
  <w:style w:type="character" w:customStyle="1" w:styleId="WW8Num6z0">
    <w:name w:val="WW8Num6z0"/>
    <w:rPr>
      <w:b/>
      <w:bCs/>
      <w:szCs w:val="22"/>
      <w:lang w:val="el-GR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bCs/>
      <w:szCs w:val="22"/>
      <w:lang w:val="el-GR"/>
    </w:rPr>
  </w:style>
  <w:style w:type="character" w:customStyle="1" w:styleId="WW8Num7z1">
    <w:name w:val="WW8Num7z1"/>
    <w:rPr>
      <w:rFonts w:eastAsia="Calibri"/>
      <w:lang w:val="el-GR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OpenSymbol"/>
      <w:color w:val="5B9BD5"/>
    </w:rPr>
  </w:style>
  <w:style w:type="character" w:customStyle="1" w:styleId="WW8Num9z0">
    <w:name w:val="WW8Num9z0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8z1">
    <w:name w:val="WW8Num8z1"/>
    <w:rPr>
      <w:rFonts w:eastAsia="Calibri"/>
      <w:lang w:val="el-GR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0">
    <w:name w:val="WW8Num11z0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0">
    <w:name w:val="Προεπιλεγμένη γραμματοσειρά_0"/>
  </w:style>
  <w:style w:type="character" w:customStyle="1" w:styleId="40">
    <w:name w:val="Προεπιλεγμένη γραμματοσειρά4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1">
    <w:name w:val="WW8Num9z1"/>
    <w:rPr>
      <w:rFonts w:eastAsia="Calibri"/>
      <w:lang w:val="el-GR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-DefaultParagraphFont">
    <w:name w:val="WW-Default Paragraph Font"/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-DefaultParagraphFont1">
    <w:name w:val="WW-Default Paragraph Font1"/>
  </w:style>
  <w:style w:type="character" w:customStyle="1" w:styleId="WW-DefaultParagraphFont11">
    <w:name w:val="WW-Default Paragraph Font11"/>
  </w:style>
  <w:style w:type="character" w:customStyle="1" w:styleId="WW-DefaultParagraphFont111">
    <w:name w:val="WW-Default Paragraph Font111"/>
  </w:style>
  <w:style w:type="character" w:customStyle="1" w:styleId="30">
    <w:name w:val="Προεπιλεγμένη γραμματοσειρά3"/>
  </w:style>
  <w:style w:type="character" w:customStyle="1" w:styleId="WW-DefaultParagraphFont1111">
    <w:name w:val="WW-Default Paragraph Font1111"/>
  </w:style>
  <w:style w:type="character" w:customStyle="1" w:styleId="DefaultParagraphFont2">
    <w:name w:val="Default Paragraph Font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DefaultParagraphFont11111">
    <w:name w:val="WW-Default Paragraph Font11111"/>
  </w:style>
  <w:style w:type="character" w:customStyle="1" w:styleId="WW8Num13z1">
    <w:name w:val="WW8Num13z1"/>
    <w:rPr>
      <w:rFonts w:eastAsia="Calibri"/>
      <w:lang w:val="el-GR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-DefaultParagraphFont111111">
    <w:name w:val="WW-Default Paragraph Font111111"/>
  </w:style>
  <w:style w:type="character" w:customStyle="1" w:styleId="WW-DefaultParagraphFont1111111">
    <w:name w:val="WW-Default Paragraph Font1111111"/>
  </w:style>
  <w:style w:type="character" w:customStyle="1" w:styleId="WW-DefaultParagraphFont11111111">
    <w:name w:val="WW-Default Paragraph Font11111111"/>
  </w:style>
  <w:style w:type="character" w:customStyle="1" w:styleId="WW-DefaultParagraphFont111111111">
    <w:name w:val="WW-Default Paragraph Font111111111"/>
  </w:style>
  <w:style w:type="character" w:customStyle="1" w:styleId="WW-DefaultParagraphFont1111111111">
    <w:name w:val="WW-Default Paragraph Font1111111111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efaultParagraphFont11111111111">
    <w:name w:val="WW-Default Paragraph Font11111111111"/>
  </w:style>
  <w:style w:type="character" w:customStyle="1" w:styleId="WW-DefaultParagraphFont111111111111">
    <w:name w:val="WW-Default Paragraph Font111111111111"/>
  </w:style>
  <w:style w:type="character" w:customStyle="1" w:styleId="WW-DefaultParagraphFont1111111111111">
    <w:name w:val="WW-Default Paragraph Font1111111111111"/>
  </w:style>
  <w:style w:type="character" w:customStyle="1" w:styleId="WW-DefaultParagraphFont11111111111111">
    <w:name w:val="WW-Default Paragraph Font11111111111111"/>
  </w:style>
  <w:style w:type="character" w:customStyle="1" w:styleId="21">
    <w:name w:val="Προεπιλεγμένη γραμματοσειρά2"/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19z1">
    <w:name w:val="WW8Num19z1"/>
  </w:style>
  <w:style w:type="character" w:customStyle="1" w:styleId="WW8Num20z0">
    <w:name w:val="WW8Num20z0"/>
    <w:rPr>
      <w:rFonts w:ascii="Calibri" w:eastAsia="Calibri" w:hAnsi="Calibri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-DefaultParagraphFont111111111111111">
    <w:name w:val="WW-Default Paragraph Font11111111111111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-DefaultParagraphFont1111111111111111">
    <w:name w:val="WW-Default Paragraph Font1111111111111111"/>
  </w:style>
  <w:style w:type="character" w:customStyle="1" w:styleId="WW-DefaultParagraphFont11111111111111111">
    <w:name w:val="WW-Default Paragraph Font11111111111111111"/>
  </w:style>
  <w:style w:type="character" w:customStyle="1" w:styleId="WW8Num21z0">
    <w:name w:val="WW8Num21z0"/>
    <w:rPr>
      <w:rFonts w:ascii="Calibri" w:eastAsia="Times New Roman" w:hAnsi="Calibri" w:cs="Calibri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Calibri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rFonts w:ascii="Calibri" w:eastAsia="Times New Roman" w:hAnsi="Calibri" w:cs="Calibri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Calibri" w:eastAsia="Times New Roman" w:hAnsi="Calibri" w:cs="Calibri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eastAsia="Calibri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Calibri" w:eastAsia="Times New Roman" w:hAnsi="Calibri" w:cs="Calibri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lang w:val="el-GR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eastAsia="Times New Roman" w:hAnsi="Calibri" w:cs="Calibri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-DefaultParagraphFont111111111111111111">
    <w:name w:val="WW-Default Paragraph Font111111111111111111"/>
  </w:style>
  <w:style w:type="character" w:customStyle="1" w:styleId="WW8Num4z1">
    <w:name w:val="WW8Num4z1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9z0">
    <w:name w:val="WW8Num39z0"/>
    <w:rPr>
      <w:rFonts w:ascii="Calibri" w:eastAsia="Times New Roman" w:hAnsi="Calibri" w:cs="Calibri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2">
    <w:name w:val="WW8Num41z2"/>
    <w:rPr>
      <w:rFonts w:ascii="Arial" w:hAnsi="Arial" w:cs="Times New Roman"/>
      <w:b w:val="0"/>
      <w:i w:val="0"/>
    </w:rPr>
  </w:style>
  <w:style w:type="character" w:customStyle="1" w:styleId="WW8Num41z3">
    <w:name w:val="WW8Num41z3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Pr>
      <w:sz w:val="24"/>
      <w:szCs w:val="24"/>
      <w:lang w:val="en-GB"/>
    </w:rPr>
  </w:style>
  <w:style w:type="character" w:customStyle="1" w:styleId="FooterChar">
    <w:name w:val="Footer Char"/>
    <w:rPr>
      <w:rFonts w:eastAsia="MS Mincho" w:cs="Times New Roman"/>
      <w:sz w:val="24"/>
      <w:szCs w:val="24"/>
      <w:lang w:val="en-US" w:eastAsia="ja-JP"/>
    </w:rPr>
  </w:style>
  <w:style w:type="character" w:styleId="a3">
    <w:name w:val="annotation reference"/>
    <w:uiPriority w:val="99"/>
    <w:rPr>
      <w:sz w:val="16"/>
    </w:rPr>
  </w:style>
  <w:style w:type="character" w:styleId="-">
    <w:name w:val="Hyperlink"/>
    <w:uiPriority w:val="99"/>
    <w:rPr>
      <w:color w:val="0000FF"/>
      <w:u w:val="single"/>
    </w:rPr>
  </w:style>
  <w:style w:type="character" w:customStyle="1" w:styleId="HeaderChar">
    <w:name w:val="Header Char"/>
    <w:rPr>
      <w:rFonts w:cs="Times New Roman"/>
      <w:sz w:val="24"/>
      <w:szCs w:val="24"/>
      <w:lang w:val="en-GB"/>
    </w:rPr>
  </w:style>
  <w:style w:type="character" w:styleId="a4">
    <w:name w:val="page number"/>
    <w:rPr>
      <w:rFonts w:cs="Times New Roman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Pr>
      <w:rFonts w:cs="Times New Roman"/>
      <w:lang w:val="en-GB"/>
    </w:rPr>
  </w:style>
  <w:style w:type="character" w:customStyle="1" w:styleId="CommentSubjectChar">
    <w:name w:val="Comment Subject Char"/>
    <w:rPr>
      <w:rFonts w:cs="Times New Roman"/>
      <w:b/>
      <w:bCs/>
      <w:lang w:val="en-GB"/>
    </w:rPr>
  </w:style>
  <w:style w:type="character" w:customStyle="1" w:styleId="BodyTextChar">
    <w:name w:val="Body Text Char"/>
    <w:rPr>
      <w:rFonts w:cs="Times New Roman"/>
      <w:sz w:val="24"/>
      <w:szCs w:val="24"/>
      <w:lang w:val="en-GB"/>
    </w:rPr>
  </w:style>
  <w:style w:type="character" w:styleId="a5">
    <w:name w:val="Placeholder Text"/>
    <w:rPr>
      <w:rFonts w:cs="Times New Roman"/>
      <w:color w:val="808080"/>
    </w:rPr>
  </w:style>
  <w:style w:type="character" w:customStyle="1" w:styleId="a6">
    <w:name w:val="Χαρακτήρες υποσημείωσης"/>
    <w:rPr>
      <w:rFonts w:cs="Times New Roman"/>
      <w:vertAlign w:val="superscript"/>
    </w:rPr>
  </w:style>
  <w:style w:type="character" w:customStyle="1" w:styleId="FootnoteTextChar">
    <w:name w:val="Footnote Text Char"/>
    <w:rPr>
      <w:rFonts w:ascii="Calibri" w:hAnsi="Calibri" w:cs="Times New Roman"/>
      <w:lang w:val="x-none"/>
    </w:rPr>
  </w:style>
  <w:style w:type="character" w:customStyle="1" w:styleId="Heading3Char">
    <w:name w:val="Heading 3 Char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Pr>
      <w:rFonts w:ascii="Calibri" w:hAnsi="Calibri" w:cs="Calibri"/>
      <w:lang w:val="en-GB"/>
    </w:rPr>
  </w:style>
  <w:style w:type="character" w:customStyle="1" w:styleId="a7">
    <w:name w:val="Χαρακτήρες σημείωσης τέλους"/>
    <w:rPr>
      <w:vertAlign w:val="superscript"/>
    </w:rPr>
  </w:style>
  <w:style w:type="character" w:customStyle="1" w:styleId="FootnoteReference2">
    <w:name w:val="Footnote Reference2"/>
    <w:rPr>
      <w:vertAlign w:val="superscript"/>
    </w:rPr>
  </w:style>
  <w:style w:type="character" w:customStyle="1" w:styleId="EndnoteReference1">
    <w:name w:val="Endnote Reference1"/>
    <w:rPr>
      <w:vertAlign w:val="superscript"/>
    </w:rPr>
  </w:style>
  <w:style w:type="character" w:customStyle="1" w:styleId="a8">
    <w:name w:val="Κουκκίδες"/>
    <w:rPr>
      <w:rFonts w:ascii="OpenSymbol" w:eastAsia="OpenSymbol" w:hAnsi="OpenSymbol" w:cs="OpenSymbol"/>
    </w:rPr>
  </w:style>
  <w:style w:type="character" w:styleId="a9">
    <w:name w:val="Strong"/>
    <w:qFormat/>
    <w:rPr>
      <w:b/>
      <w:bCs/>
    </w:rPr>
  </w:style>
  <w:style w:type="character" w:customStyle="1" w:styleId="10">
    <w:name w:val="Προεπιλεγμένη γραμματοσειρά1"/>
  </w:style>
  <w:style w:type="character" w:customStyle="1" w:styleId="aa">
    <w:name w:val="Σύμβολο υποσημείωσης"/>
    <w:rPr>
      <w:vertAlign w:val="superscript"/>
    </w:rPr>
  </w:style>
  <w:style w:type="character" w:styleId="ab">
    <w:name w:val="Emphasis"/>
    <w:uiPriority w:val="20"/>
    <w:qFormat/>
    <w:rPr>
      <w:i/>
      <w:iCs/>
    </w:rPr>
  </w:style>
  <w:style w:type="character" w:customStyle="1" w:styleId="ac">
    <w:name w:val="Χαρακτήρες αρίθμησης"/>
  </w:style>
  <w:style w:type="character" w:customStyle="1" w:styleId="normalwithoutspacingChar">
    <w:name w:val="normal_without_spacing Char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"/>
  </w:style>
  <w:style w:type="character" w:customStyle="1" w:styleId="BodyTextIndent3Char">
    <w:name w:val="Body Text Indent 3 Char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Pr>
      <w:vertAlign w:val="superscript"/>
    </w:rPr>
  </w:style>
  <w:style w:type="character" w:customStyle="1" w:styleId="WW-EndnoteReference">
    <w:name w:val="WW-Endnote Reference"/>
    <w:rPr>
      <w:vertAlign w:val="superscript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FootnoteTextChar2">
    <w:name w:val="Footnote Text Char2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Pr>
      <w:vertAlign w:val="superscript"/>
    </w:rPr>
  </w:style>
  <w:style w:type="character" w:customStyle="1" w:styleId="WW-EndnoteReference1">
    <w:name w:val="WW-Endnote Reference1"/>
    <w:rPr>
      <w:vertAlign w:val="superscript"/>
    </w:rPr>
  </w:style>
  <w:style w:type="character" w:customStyle="1" w:styleId="WW-FootnoteReference2">
    <w:name w:val="WW-Footnote Reference2"/>
    <w:rPr>
      <w:vertAlign w:val="superscript"/>
    </w:rPr>
  </w:style>
  <w:style w:type="character" w:customStyle="1" w:styleId="WW-EndnoteReference2">
    <w:name w:val="WW-Endnote Reference2"/>
    <w:rPr>
      <w:vertAlign w:val="superscript"/>
    </w:rPr>
  </w:style>
  <w:style w:type="character" w:customStyle="1" w:styleId="FootnoteTextChar3">
    <w:name w:val="Footnote Text Char3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Pr>
      <w:rFonts w:ascii="Calibri" w:hAnsi="Calibri" w:cs="Calibri"/>
      <w:sz w:val="18"/>
      <w:szCs w:val="18"/>
      <w:lang w:val="en-IE" w:eastAsia="zh-CN"/>
    </w:rPr>
  </w:style>
  <w:style w:type="character" w:customStyle="1" w:styleId="11">
    <w:name w:val="Παραπομπή υποσημείωσης1"/>
    <w:rPr>
      <w:vertAlign w:val="superscript"/>
    </w:rPr>
  </w:style>
  <w:style w:type="character" w:customStyle="1" w:styleId="12">
    <w:name w:val="Παραπομπή σημείωσης τέλους1"/>
    <w:rPr>
      <w:vertAlign w:val="superscript"/>
    </w:rPr>
  </w:style>
  <w:style w:type="character" w:customStyle="1" w:styleId="Char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13">
    <w:name w:val="Παραπομπή σχολίου1"/>
    <w:rPr>
      <w:sz w:val="16"/>
      <w:szCs w:val="16"/>
    </w:rPr>
  </w:style>
  <w:style w:type="character" w:customStyle="1" w:styleId="Char0">
    <w:name w:val="Κείμενο σχολίου Char"/>
    <w:uiPriority w:val="99"/>
    <w:rPr>
      <w:rFonts w:ascii="Calibri" w:hAnsi="Calibri" w:cs="Calibri"/>
      <w:lang w:val="en-GB"/>
    </w:rPr>
  </w:style>
  <w:style w:type="character" w:customStyle="1" w:styleId="Char1">
    <w:name w:val="Θέμα σχολίου Char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uiPriority w:val="99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Pr>
      <w:vertAlign w:val="superscript"/>
    </w:rPr>
  </w:style>
  <w:style w:type="character" w:customStyle="1" w:styleId="WW-EndnoteReference3">
    <w:name w:val="WW-Endnote Reference3"/>
    <w:rPr>
      <w:vertAlign w:val="superscript"/>
    </w:rPr>
  </w:style>
  <w:style w:type="character" w:customStyle="1" w:styleId="WW-FootnoteReference4">
    <w:name w:val="WW-Footnote Reference4"/>
    <w:rPr>
      <w:vertAlign w:val="superscript"/>
    </w:rPr>
  </w:style>
  <w:style w:type="character" w:customStyle="1" w:styleId="WW-EndnoteReference4">
    <w:name w:val="WW-Endnote Reference4"/>
    <w:rPr>
      <w:vertAlign w:val="superscript"/>
    </w:rPr>
  </w:style>
  <w:style w:type="character" w:customStyle="1" w:styleId="WW-FootnoteReference5">
    <w:name w:val="WW-Footnote Reference5"/>
    <w:rPr>
      <w:vertAlign w:val="superscript"/>
    </w:rPr>
  </w:style>
  <w:style w:type="character" w:customStyle="1" w:styleId="WW-EndnoteReference5">
    <w:name w:val="WW-Endnote Reference5"/>
    <w:rPr>
      <w:vertAlign w:val="superscript"/>
    </w:rPr>
  </w:style>
  <w:style w:type="character" w:customStyle="1" w:styleId="WW-FootnoteReference6">
    <w:name w:val="WW-Footnote Reference6"/>
    <w:rPr>
      <w:vertAlign w:val="superscript"/>
    </w:rPr>
  </w:style>
  <w:style w:type="character" w:styleId="-0">
    <w:name w:val="FollowedHyperlink"/>
    <w:rPr>
      <w:color w:val="800000"/>
      <w:u w:val="single"/>
    </w:rPr>
  </w:style>
  <w:style w:type="character" w:customStyle="1" w:styleId="WW-EndnoteReference6">
    <w:name w:val="WW-Endnote Reference6"/>
    <w:rPr>
      <w:vertAlign w:val="superscript"/>
    </w:rPr>
  </w:style>
  <w:style w:type="character" w:customStyle="1" w:styleId="WW-FootnoteReference7">
    <w:name w:val="WW-Footnote Reference7"/>
    <w:rPr>
      <w:vertAlign w:val="superscript"/>
    </w:rPr>
  </w:style>
  <w:style w:type="character" w:customStyle="1" w:styleId="WW-EndnoteReference7">
    <w:name w:val="WW-Endnote Reference7"/>
    <w:rPr>
      <w:vertAlign w:val="superscript"/>
    </w:rPr>
  </w:style>
  <w:style w:type="character" w:customStyle="1" w:styleId="WW-FootnoteReference8">
    <w:name w:val="WW-Footnote Reference8"/>
    <w:rPr>
      <w:vertAlign w:val="superscript"/>
    </w:rPr>
  </w:style>
  <w:style w:type="character" w:customStyle="1" w:styleId="WW-EndnoteReference8">
    <w:name w:val="WW-Endnote Reference8"/>
    <w:rPr>
      <w:vertAlign w:val="superscript"/>
    </w:rPr>
  </w:style>
  <w:style w:type="character" w:customStyle="1" w:styleId="WW-FootnoteReference9">
    <w:name w:val="WW-Footnote Reference9"/>
    <w:rPr>
      <w:vertAlign w:val="superscript"/>
    </w:rPr>
  </w:style>
  <w:style w:type="character" w:customStyle="1" w:styleId="WW-EndnoteReference9">
    <w:name w:val="WW-Endnote Reference9"/>
    <w:rPr>
      <w:vertAlign w:val="superscript"/>
    </w:rPr>
  </w:style>
  <w:style w:type="character" w:customStyle="1" w:styleId="WW-FootnoteReference10">
    <w:name w:val="WW-Footnote Reference10"/>
    <w:rPr>
      <w:vertAlign w:val="superscript"/>
    </w:rPr>
  </w:style>
  <w:style w:type="character" w:customStyle="1" w:styleId="WW-EndnoteReference10">
    <w:name w:val="WW-Endnote Reference10"/>
    <w:rPr>
      <w:vertAlign w:val="superscript"/>
    </w:rPr>
  </w:style>
  <w:style w:type="character" w:customStyle="1" w:styleId="WW-FootnoteReference11">
    <w:name w:val="WW-Footnote Reference11"/>
    <w:rPr>
      <w:vertAlign w:val="superscript"/>
    </w:rPr>
  </w:style>
  <w:style w:type="character" w:customStyle="1" w:styleId="WW-EndnoteReference11">
    <w:name w:val="WW-Endnote Reference11"/>
    <w:rPr>
      <w:vertAlign w:val="superscript"/>
    </w:rPr>
  </w:style>
  <w:style w:type="character" w:customStyle="1" w:styleId="WW-FootnoteReference12">
    <w:name w:val="WW-Footnote Reference12"/>
    <w:rPr>
      <w:vertAlign w:val="superscript"/>
    </w:rPr>
  </w:style>
  <w:style w:type="character" w:customStyle="1" w:styleId="WW-EndnoteReference12">
    <w:name w:val="WW-Endnote Reference12"/>
    <w:rPr>
      <w:vertAlign w:val="superscript"/>
    </w:rPr>
  </w:style>
  <w:style w:type="character" w:customStyle="1" w:styleId="WW-FootnoteReference13">
    <w:name w:val="WW-Footnote Reference13"/>
    <w:rPr>
      <w:vertAlign w:val="superscript"/>
    </w:rPr>
  </w:style>
  <w:style w:type="character" w:customStyle="1" w:styleId="WW-EndnoteReference13">
    <w:name w:val="WW-Endnote Reference13"/>
    <w:rPr>
      <w:vertAlign w:val="superscript"/>
    </w:rPr>
  </w:style>
  <w:style w:type="character" w:styleId="ad">
    <w:name w:val="footnote reference"/>
    <w:uiPriority w:val="99"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22">
    <w:name w:val="Παραπομπή υποσημείωσης2"/>
    <w:rPr>
      <w:vertAlign w:val="superscript"/>
    </w:rPr>
  </w:style>
  <w:style w:type="character" w:customStyle="1" w:styleId="23">
    <w:name w:val="Παραπομπή σημείωσης τέλους2"/>
    <w:rPr>
      <w:vertAlign w:val="superscript"/>
    </w:rPr>
  </w:style>
  <w:style w:type="character" w:customStyle="1" w:styleId="WW-FootnoteReference14">
    <w:name w:val="WW-Footnote Reference14"/>
    <w:rPr>
      <w:vertAlign w:val="superscript"/>
    </w:rPr>
  </w:style>
  <w:style w:type="character" w:customStyle="1" w:styleId="WW-EndnoteReference14">
    <w:name w:val="WW-Endnote Reference14"/>
    <w:rPr>
      <w:vertAlign w:val="superscript"/>
    </w:rPr>
  </w:style>
  <w:style w:type="character" w:customStyle="1" w:styleId="WW-FootnoteReference15">
    <w:name w:val="WW-Footnote Reference15"/>
    <w:rPr>
      <w:vertAlign w:val="superscript"/>
    </w:rPr>
  </w:style>
  <w:style w:type="character" w:customStyle="1" w:styleId="WW-EndnoteReference15">
    <w:name w:val="WW-Endnote Reference15"/>
    <w:rPr>
      <w:vertAlign w:val="superscript"/>
    </w:rPr>
  </w:style>
  <w:style w:type="character" w:customStyle="1" w:styleId="WW-FootnoteReference16">
    <w:name w:val="WW-Footnote Reference16"/>
    <w:rPr>
      <w:vertAlign w:val="superscript"/>
    </w:rPr>
  </w:style>
  <w:style w:type="character" w:customStyle="1" w:styleId="WW-EndnoteReference16">
    <w:name w:val="WW-Endnote Reference16"/>
    <w:rPr>
      <w:vertAlign w:val="superscript"/>
    </w:rPr>
  </w:style>
  <w:style w:type="character" w:customStyle="1" w:styleId="WW-FootnoteReference17">
    <w:name w:val="WW-Footnote Reference17"/>
    <w:rPr>
      <w:vertAlign w:val="superscript"/>
    </w:rPr>
  </w:style>
  <w:style w:type="character" w:customStyle="1" w:styleId="WW-EndnoteReference17">
    <w:name w:val="WW-Endnote Reference17"/>
    <w:rPr>
      <w:vertAlign w:val="superscript"/>
    </w:rPr>
  </w:style>
  <w:style w:type="character" w:customStyle="1" w:styleId="31">
    <w:name w:val="Παραπομπή υποσημείωσης3"/>
    <w:rPr>
      <w:vertAlign w:val="superscript"/>
    </w:rPr>
  </w:style>
  <w:style w:type="character" w:customStyle="1" w:styleId="32">
    <w:name w:val="Παραπομπή σημείωσης τέλους3"/>
    <w:rPr>
      <w:vertAlign w:val="superscript"/>
    </w:rPr>
  </w:style>
  <w:style w:type="character" w:customStyle="1" w:styleId="WW-FootnoteReference18">
    <w:name w:val="WW-Footnote Reference18"/>
    <w:rPr>
      <w:vertAlign w:val="superscript"/>
    </w:rPr>
  </w:style>
  <w:style w:type="character" w:customStyle="1" w:styleId="WW-EndnoteReference18">
    <w:name w:val="WW-Endnote Reference18"/>
    <w:rPr>
      <w:vertAlign w:val="superscript"/>
    </w:rPr>
  </w:style>
  <w:style w:type="character" w:customStyle="1" w:styleId="00">
    <w:name w:val="Παραπομπή υποσημείωσης_0"/>
    <w:uiPriority w:val="99"/>
    <w:rPr>
      <w:vertAlign w:val="superscript"/>
    </w:rPr>
  </w:style>
  <w:style w:type="character" w:customStyle="1" w:styleId="01">
    <w:name w:val="Παραπομπή σημείωσης τέλους_0"/>
    <w:rPr>
      <w:vertAlign w:val="superscript"/>
    </w:rPr>
  </w:style>
  <w:style w:type="character" w:customStyle="1" w:styleId="WW-FootnoteReference19">
    <w:name w:val="WW-Footnote Reference19"/>
    <w:rPr>
      <w:vertAlign w:val="superscript"/>
    </w:rPr>
  </w:style>
  <w:style w:type="paragraph" w:customStyle="1" w:styleId="af">
    <w:name w:val="Επικεφαλίδα"/>
    <w:basedOn w:val="a"/>
    <w:next w:val="af0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pPr>
      <w:spacing w:after="24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/>
    </w:pPr>
    <w:rPr>
      <w:rFonts w:cs="Mangal"/>
      <w:i/>
      <w:iCs/>
      <w:sz w:val="24"/>
    </w:rPr>
  </w:style>
  <w:style w:type="paragraph" w:customStyle="1" w:styleId="af3">
    <w:name w:val="Ευρετήριο"/>
    <w:basedOn w:val="a"/>
    <w:pPr>
      <w:suppressLineNumbers/>
    </w:pPr>
    <w:rPr>
      <w:rFonts w:cs="Mangal"/>
    </w:rPr>
  </w:style>
  <w:style w:type="paragraph" w:customStyle="1" w:styleId="02">
    <w:name w:val="Λεζάντα_0"/>
    <w:basedOn w:val="a"/>
    <w:qFormat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">
    <w:name w:val="WW-Caption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24">
    <w:name w:val="Λεζάντα2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14">
    <w:name w:val="Λεζάντα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pPr>
      <w:numPr>
        <w:numId w:val="4"/>
      </w:numPr>
      <w:spacing w:after="100"/>
    </w:pPr>
    <w:rPr>
      <w:rFonts w:eastAsia="MS Mincho"/>
      <w:lang w:val="en-US" w:eastAsia="ja-JP"/>
    </w:rPr>
  </w:style>
  <w:style w:type="paragraph" w:styleId="af4">
    <w:name w:val="Date"/>
    <w:basedOn w:val="a"/>
    <w:next w:val="a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</w:style>
  <w:style w:type="paragraph" w:customStyle="1" w:styleId="inserttext">
    <w:name w:val="insert text"/>
    <w:basedOn w:val="a"/>
    <w:pPr>
      <w:spacing w:after="100"/>
      <w:ind w:left="794"/>
    </w:pPr>
    <w:rPr>
      <w:rFonts w:eastAsia="MS Mincho"/>
      <w:lang w:val="en-US" w:eastAsia="ja-JP"/>
    </w:rPr>
  </w:style>
  <w:style w:type="paragraph" w:styleId="af5">
    <w:name w:val="footer"/>
    <w:basedOn w:val="a"/>
    <w:pPr>
      <w:spacing w:after="100"/>
    </w:pPr>
    <w:rPr>
      <w:rFonts w:eastAsia="MS Mincho"/>
      <w:lang w:val="en-US" w:eastAsia="ja-JP"/>
    </w:rPr>
  </w:style>
  <w:style w:type="paragraph" w:styleId="af6">
    <w:name w:val="header"/>
    <w:basedOn w:val="a"/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styleId="af8">
    <w:name w:val="annotation text"/>
    <w:basedOn w:val="a"/>
    <w:link w:val="Char10"/>
    <w:uiPriority w:val="99"/>
    <w:rPr>
      <w:sz w:val="20"/>
      <w:szCs w:val="20"/>
    </w:rPr>
  </w:style>
  <w:style w:type="paragraph" w:styleId="af9">
    <w:name w:val="annotation subject"/>
    <w:basedOn w:val="af8"/>
    <w:next w:val="af8"/>
    <w:rPr>
      <w:b/>
      <w:bCs/>
    </w:rPr>
  </w:style>
  <w:style w:type="paragraph" w:styleId="afa">
    <w:name w:val="Revision"/>
    <w:pPr>
      <w:suppressAutoHyphens/>
    </w:pPr>
    <w:rPr>
      <w:sz w:val="24"/>
      <w:szCs w:val="24"/>
      <w:lang w:val="en-GB" w:eastAsia="zh-CN"/>
    </w:rPr>
  </w:style>
  <w:style w:type="paragraph" w:customStyle="1" w:styleId="western">
    <w:name w:val="western"/>
    <w:basedOn w:val="a"/>
    <w:pPr>
      <w:spacing w:before="280" w:after="200"/>
    </w:pPr>
    <w:rPr>
      <w:rFonts w:ascii="Arial Unicode MS" w:eastAsia="Arial Unicode MS" w:hAnsi="Arial Unicode MS" w:cs="Arial Unicode MS"/>
    </w:rPr>
  </w:style>
  <w:style w:type="paragraph" w:styleId="afb">
    <w:name w:val="List Paragraph"/>
    <w:basedOn w:val="a"/>
    <w:link w:val="Char2"/>
    <w:uiPriority w:val="1"/>
    <w:qFormat/>
    <w:pPr>
      <w:spacing w:after="200"/>
      <w:ind w:left="720"/>
      <w:contextualSpacing/>
    </w:pPr>
  </w:style>
  <w:style w:type="paragraph" w:styleId="afc">
    <w:name w:val="footnote text"/>
    <w:basedOn w:val="a"/>
    <w:link w:val="Char3"/>
    <w:pPr>
      <w:spacing w:after="0"/>
      <w:ind w:left="425" w:hanging="425"/>
    </w:pPr>
    <w:rPr>
      <w:sz w:val="18"/>
      <w:szCs w:val="20"/>
      <w:lang w:val="en-IE"/>
    </w:rPr>
  </w:style>
  <w:style w:type="paragraph" w:styleId="15">
    <w:name w:val="toc 1"/>
    <w:basedOn w:val="a"/>
    <w:next w:val="a"/>
    <w:uiPriority w:val="39"/>
    <w:pPr>
      <w:spacing w:before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"/>
    <w:next w:val="a"/>
    <w:uiPriority w:val="39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pPr>
      <w:spacing w:after="0"/>
      <w:ind w:left="440"/>
      <w:jc w:val="left"/>
    </w:pPr>
    <w:rPr>
      <w:i/>
      <w:iCs/>
      <w:sz w:val="20"/>
      <w:szCs w:val="20"/>
    </w:rPr>
  </w:style>
  <w:style w:type="paragraph" w:styleId="41">
    <w:name w:val="toc 4"/>
    <w:basedOn w:val="a"/>
    <w:next w:val="a"/>
    <w:uiPriority w:val="39"/>
    <w:pPr>
      <w:spacing w:after="0"/>
      <w:ind w:left="660"/>
      <w:jc w:val="left"/>
    </w:pPr>
    <w:rPr>
      <w:sz w:val="18"/>
      <w:szCs w:val="18"/>
    </w:rPr>
  </w:style>
  <w:style w:type="paragraph" w:styleId="50">
    <w:name w:val="toc 5"/>
    <w:basedOn w:val="a"/>
    <w:next w:val="a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Pr>
      <w:rFonts w:ascii="Calibri" w:hAnsi="Calibri" w:cs="Calibri"/>
      <w:lang w:val="el-GR"/>
    </w:rPr>
  </w:style>
  <w:style w:type="paragraph" w:styleId="afd">
    <w:name w:val="endnote text"/>
    <w:basedOn w:val="a"/>
    <w:link w:val="Char4"/>
    <w:rPr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afe">
    <w:name w:val="Προμορφοποιημένο κείμενο"/>
    <w:basedOn w:val="a"/>
  </w:style>
  <w:style w:type="paragraph" w:styleId="aff">
    <w:name w:val="Body Text Indent"/>
    <w:basedOn w:val="a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pPr>
      <w:spacing w:after="60"/>
    </w:pPr>
    <w:rPr>
      <w:lang w:val="el-GR"/>
    </w:rPr>
  </w:style>
  <w:style w:type="paragraph" w:customStyle="1" w:styleId="foothanging">
    <w:name w:val="foot_hanging"/>
    <w:basedOn w:val="afc"/>
    <w:pPr>
      <w:ind w:left="426" w:hanging="426"/>
    </w:pPr>
    <w:rPr>
      <w:szCs w:val="18"/>
    </w:rPr>
  </w:style>
  <w:style w:type="paragraph" w:styleId="-HTML">
    <w:name w:val="HTML Preformatted"/>
    <w:basedOn w:val="a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styleId="35">
    <w:name w:val="Body Text Indent 3"/>
    <w:basedOn w:val="a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styleId="aff0">
    <w:name w:val="No Spacing"/>
    <w:qFormat/>
    <w:pPr>
      <w:suppressAutoHyphens/>
      <w:jc w:val="both"/>
    </w:pPr>
    <w:rPr>
      <w:rFonts w:ascii="Calibri" w:hAnsi="Calibri" w:cs="Calibri"/>
      <w:sz w:val="22"/>
      <w:szCs w:val="24"/>
      <w:lang w:val="en-GB" w:eastAsia="zh-CN"/>
    </w:rPr>
  </w:style>
  <w:style w:type="paragraph" w:customStyle="1" w:styleId="aff1">
    <w:name w:val="Περιεχόμενα πίνακα"/>
    <w:basedOn w:val="a"/>
    <w:pPr>
      <w:suppressLineNumbers/>
    </w:pPr>
  </w:style>
  <w:style w:type="paragraph" w:customStyle="1" w:styleId="aff2">
    <w:name w:val="Επικεφαλίδα πίνακα"/>
    <w:basedOn w:val="aff1"/>
    <w:pPr>
      <w:jc w:val="center"/>
    </w:pPr>
    <w:rPr>
      <w:b/>
      <w:bCs/>
    </w:rPr>
  </w:style>
  <w:style w:type="paragraph" w:customStyle="1" w:styleId="footers">
    <w:name w:val="footers"/>
    <w:basedOn w:val="foothanging"/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36">
    <w:name w:val="Body Text 3"/>
    <w:basedOn w:val="a"/>
    <w:rPr>
      <w:sz w:val="16"/>
      <w:szCs w:val="16"/>
    </w:rPr>
  </w:style>
  <w:style w:type="paragraph" w:customStyle="1" w:styleId="fooot">
    <w:name w:val="fooot"/>
    <w:basedOn w:val="footers"/>
  </w:style>
  <w:style w:type="paragraph" w:customStyle="1" w:styleId="16">
    <w:name w:val="Κείμενο πλαισίου1"/>
    <w:basedOn w:val="a"/>
    <w:pPr>
      <w:spacing w:after="0"/>
    </w:pPr>
    <w:rPr>
      <w:rFonts w:ascii="Tahoma" w:hAnsi="Tahoma" w:cs="Tahoma"/>
      <w:sz w:val="16"/>
      <w:szCs w:val="16"/>
    </w:rPr>
  </w:style>
  <w:style w:type="paragraph" w:customStyle="1" w:styleId="17">
    <w:name w:val="Κείμενο σχολίου1"/>
    <w:basedOn w:val="a"/>
    <w:rPr>
      <w:sz w:val="20"/>
      <w:szCs w:val="20"/>
    </w:rPr>
  </w:style>
  <w:style w:type="paragraph" w:customStyle="1" w:styleId="18">
    <w:name w:val="Θέμα σχολίου1"/>
    <w:basedOn w:val="17"/>
    <w:next w:val="17"/>
    <w:rPr>
      <w:b/>
      <w:bCs/>
    </w:rPr>
  </w:style>
  <w:style w:type="paragraph" w:customStyle="1" w:styleId="-HTML1">
    <w:name w:val="Προ-διαμορφωμένο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">
    <w:name w:val="Αναθεώρηση1"/>
    <w:pPr>
      <w:suppressAutoHyphens/>
    </w:pPr>
    <w:rPr>
      <w:rFonts w:ascii="Calibri" w:hAnsi="Calibri" w:cs="Calibri"/>
      <w:sz w:val="22"/>
      <w:szCs w:val="24"/>
      <w:lang w:val="en-GB" w:eastAsia="zh-CN"/>
    </w:rPr>
  </w:style>
  <w:style w:type="paragraph" w:styleId="2">
    <w:name w:val="List Bullet 2"/>
    <w:basedOn w:val="a"/>
    <w:pPr>
      <w:numPr>
        <w:numId w:val="2"/>
      </w:numPr>
      <w:suppressAutoHyphens w:val="0"/>
      <w:spacing w:after="0" w:line="360" w:lineRule="auto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3"/>
    <w:pPr>
      <w:tabs>
        <w:tab w:val="right" w:leader="dot" w:pos="7091"/>
      </w:tabs>
      <w:ind w:left="2547"/>
    </w:pPr>
  </w:style>
  <w:style w:type="paragraph" w:customStyle="1" w:styleId="aff3">
    <w:name w:val="Οριζόντια γραμμή"/>
    <w:basedOn w:val="a"/>
    <w:next w:val="af0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  <w:style w:type="character" w:customStyle="1" w:styleId="Char3">
    <w:name w:val="Κείμενο υποσημείωσης Char"/>
    <w:link w:val="afc"/>
    <w:uiPriority w:val="99"/>
    <w:rsid w:val="006F3190"/>
    <w:rPr>
      <w:rFonts w:ascii="Calibri" w:hAnsi="Calibri" w:cs="Calibri"/>
      <w:sz w:val="18"/>
      <w:lang w:val="en-IE" w:eastAsia="zh-CN"/>
    </w:rPr>
  </w:style>
  <w:style w:type="paragraph" w:customStyle="1" w:styleId="para-1">
    <w:name w:val="para-1"/>
    <w:basedOn w:val="a"/>
    <w:rsid w:val="00117891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/>
      <w:ind w:left="1021" w:hanging="1021"/>
    </w:pPr>
    <w:rPr>
      <w:rFonts w:ascii="Arial" w:hAnsi="Arial" w:cs="Arial"/>
      <w:spacing w:val="5"/>
      <w:szCs w:val="20"/>
      <w:lang w:val="el-GR"/>
    </w:rPr>
  </w:style>
  <w:style w:type="paragraph" w:customStyle="1" w:styleId="210">
    <w:name w:val="Σώμα κείμενου 21"/>
    <w:basedOn w:val="a"/>
    <w:rsid w:val="001E3217"/>
    <w:pPr>
      <w:overflowPunct w:val="0"/>
      <w:autoSpaceDE w:val="0"/>
      <w:spacing w:after="0"/>
      <w:textAlignment w:val="baseline"/>
    </w:pPr>
    <w:rPr>
      <w:rFonts w:ascii="Arial" w:hAnsi="Arial" w:cs="Arial"/>
      <w:szCs w:val="20"/>
      <w:lang w:val="el-GR"/>
    </w:rPr>
  </w:style>
  <w:style w:type="character" w:customStyle="1" w:styleId="WW-">
    <w:name w:val="WW-Παραπομπή υποσημείωσης"/>
    <w:rsid w:val="00FC7854"/>
    <w:rPr>
      <w:vertAlign w:val="superscript"/>
    </w:rPr>
  </w:style>
  <w:style w:type="character" w:customStyle="1" w:styleId="Char10">
    <w:name w:val="Κείμενο σχολίου Char1"/>
    <w:link w:val="af8"/>
    <w:uiPriority w:val="99"/>
    <w:rsid w:val="00682546"/>
    <w:rPr>
      <w:rFonts w:ascii="Calibri" w:hAnsi="Calibri" w:cs="Calibri"/>
      <w:lang w:val="en-GB" w:eastAsia="zh-CN"/>
    </w:rPr>
  </w:style>
  <w:style w:type="paragraph" w:customStyle="1" w:styleId="-HTML2">
    <w:name w:val="Προ-διαμορφωμένο HTML2"/>
    <w:basedOn w:val="a"/>
    <w:rsid w:val="007C5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 w:eastAsia="ar-SA"/>
    </w:rPr>
  </w:style>
  <w:style w:type="character" w:customStyle="1" w:styleId="42">
    <w:name w:val="Παραπομπή υποσημείωσης4"/>
    <w:rsid w:val="00CE73AA"/>
    <w:rPr>
      <w:vertAlign w:val="superscript"/>
    </w:rPr>
  </w:style>
  <w:style w:type="character" w:customStyle="1" w:styleId="2Char">
    <w:name w:val="Επικεφαλίδα 2 Char"/>
    <w:link w:val="20"/>
    <w:rsid w:val="00F820D5"/>
    <w:rPr>
      <w:rFonts w:ascii="Arial" w:hAnsi="Arial" w:cs="Arial"/>
      <w:b/>
      <w:color w:val="002060"/>
      <w:sz w:val="24"/>
      <w:szCs w:val="22"/>
      <w:lang w:val="en-GB" w:eastAsia="zh-CN"/>
    </w:rPr>
  </w:style>
  <w:style w:type="character" w:customStyle="1" w:styleId="Char4">
    <w:name w:val="Κείμενο σημείωσης τέλους Char"/>
    <w:link w:val="afd"/>
    <w:rsid w:val="004072A5"/>
    <w:rPr>
      <w:rFonts w:ascii="Calibri" w:hAnsi="Calibri" w:cs="Calibri"/>
      <w:lang w:val="en-GB" w:eastAsia="zh-CN"/>
    </w:rPr>
  </w:style>
  <w:style w:type="paragraph" w:customStyle="1" w:styleId="WW-Caption11111111111111111111">
    <w:name w:val="WW-Caption11111111111111111111"/>
    <w:basedOn w:val="a"/>
    <w:rsid w:val="00191AC1"/>
    <w:pPr>
      <w:suppressLineNumbers/>
      <w:spacing w:before="120"/>
    </w:pPr>
    <w:rPr>
      <w:rFonts w:cs="Mangal"/>
      <w:i/>
      <w:iCs/>
      <w:sz w:val="24"/>
      <w:lang w:eastAsia="ar-SA"/>
    </w:rPr>
  </w:style>
  <w:style w:type="character" w:customStyle="1" w:styleId="highlight">
    <w:name w:val="highlight"/>
    <w:rsid w:val="00430898"/>
  </w:style>
  <w:style w:type="paragraph" w:styleId="Web">
    <w:name w:val="Normal (Web)"/>
    <w:basedOn w:val="a"/>
    <w:uiPriority w:val="99"/>
    <w:semiHidden/>
    <w:unhideWhenUsed/>
    <w:rsid w:val="00E93830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val="el-GR" w:eastAsia="el-GR"/>
    </w:rPr>
  </w:style>
  <w:style w:type="character" w:customStyle="1" w:styleId="1a">
    <w:name w:val="Ανεπίλυτη αναφορά1"/>
    <w:uiPriority w:val="99"/>
    <w:semiHidden/>
    <w:unhideWhenUsed/>
    <w:rsid w:val="00AA59F1"/>
    <w:rPr>
      <w:color w:val="605E5C"/>
      <w:shd w:val="clear" w:color="auto" w:fill="E1DFDD"/>
    </w:rPr>
  </w:style>
  <w:style w:type="table" w:styleId="aff4">
    <w:name w:val="Table Grid"/>
    <w:basedOn w:val="a1"/>
    <w:uiPriority w:val="39"/>
    <w:rsid w:val="005C5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Παράγραφος λίστας Char"/>
    <w:link w:val="afb"/>
    <w:uiPriority w:val="1"/>
    <w:locked/>
    <w:rsid w:val="00857D68"/>
    <w:rPr>
      <w:rFonts w:ascii="Calibri" w:hAnsi="Calibri" w:cs="Calibri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s://www.adrioninterreg.eu/wp-content/uploads/2017/03/logo-adrion-new.png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75ECF-F00C-4049-86F7-A74A0A249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733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Links>
    <vt:vector size="600" baseType="variant">
      <vt:variant>
        <vt:i4>6094939</vt:i4>
      </vt:variant>
      <vt:variant>
        <vt:i4>519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516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6094972</vt:i4>
      </vt:variant>
      <vt:variant>
        <vt:i4>510</vt:i4>
      </vt:variant>
      <vt:variant>
        <vt:i4>0</vt:i4>
      </vt:variant>
      <vt:variant>
        <vt:i4>5</vt:i4>
      </vt:variant>
      <vt:variant>
        <vt:lpwstr>http://www.eaadhsy.gr/n4412/prosarthmaA_index.html</vt:lpwstr>
      </vt:variant>
      <vt:variant>
        <vt:lpwstr>pararthma_A_X</vt:lpwstr>
      </vt:variant>
      <vt:variant>
        <vt:i4>6029327</vt:i4>
      </vt:variant>
      <vt:variant>
        <vt:i4>507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art104</vt:lpwstr>
      </vt:variant>
      <vt:variant>
        <vt:i4>7864382</vt:i4>
      </vt:variant>
      <vt:variant>
        <vt:i4>504</vt:i4>
      </vt:variant>
      <vt:variant>
        <vt:i4>0</vt:i4>
      </vt:variant>
      <vt:variant>
        <vt:i4>5</vt:i4>
      </vt:variant>
      <vt:variant>
        <vt:lpwstr>http://www.eaadhsy.gr/n4412/art79a</vt:lpwstr>
      </vt:variant>
      <vt:variant>
        <vt:lpwstr/>
      </vt:variant>
      <vt:variant>
        <vt:i4>7077975</vt:i4>
      </vt:variant>
      <vt:variant>
        <vt:i4>501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498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495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1703951</vt:i4>
      </vt:variant>
      <vt:variant>
        <vt:i4>492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489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1703951</vt:i4>
      </vt:variant>
      <vt:variant>
        <vt:i4>480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477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6815817</vt:i4>
      </vt:variant>
      <vt:variant>
        <vt:i4>474</vt:i4>
      </vt:variant>
      <vt:variant>
        <vt:i4>0</vt:i4>
      </vt:variant>
      <vt:variant>
        <vt:i4>5</vt:i4>
      </vt:variant>
      <vt:variant>
        <vt:lpwstr>mailto:epanorthotika@eaadhsy.gr</vt:lpwstr>
      </vt:variant>
      <vt:variant>
        <vt:lpwstr/>
      </vt:variant>
      <vt:variant>
        <vt:i4>6094939</vt:i4>
      </vt:variant>
      <vt:variant>
        <vt:i4>471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2228331</vt:i4>
      </vt:variant>
      <vt:variant>
        <vt:i4>468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2228331</vt:i4>
      </vt:variant>
      <vt:variant>
        <vt:i4>465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2228347</vt:i4>
      </vt:variant>
      <vt:variant>
        <vt:i4>462</vt:i4>
      </vt:variant>
      <vt:variant>
        <vt:i4>0</vt:i4>
      </vt:variant>
      <vt:variant>
        <vt:i4>5</vt:i4>
      </vt:variant>
      <vt:variant>
        <vt:lpwstr>https://portal.eprocurement.gov.gr/webcenter/portal/TestPortal</vt:lpwstr>
      </vt:variant>
      <vt:variant>
        <vt:lpwstr/>
      </vt:variant>
      <vt:variant>
        <vt:i4>6094939</vt:i4>
      </vt:variant>
      <vt:variant>
        <vt:i4>459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1310747</vt:i4>
      </vt:variant>
      <vt:variant>
        <vt:i4>456</vt:i4>
      </vt:variant>
      <vt:variant>
        <vt:i4>0</vt:i4>
      </vt:variant>
      <vt:variant>
        <vt:i4>5</vt:i4>
      </vt:variant>
      <vt:variant>
        <vt:lpwstr>http://www.dimosprevezas.gr/</vt:lpwstr>
      </vt:variant>
      <vt:variant>
        <vt:lpwstr/>
      </vt:variant>
      <vt:variant>
        <vt:i4>1310747</vt:i4>
      </vt:variant>
      <vt:variant>
        <vt:i4>453</vt:i4>
      </vt:variant>
      <vt:variant>
        <vt:i4>0</vt:i4>
      </vt:variant>
      <vt:variant>
        <vt:i4>5</vt:i4>
      </vt:variant>
      <vt:variant>
        <vt:lpwstr>http://www.dimosprevezas.gr/</vt:lpwstr>
      </vt:variant>
      <vt:variant>
        <vt:lpwstr/>
      </vt:variant>
      <vt:variant>
        <vt:i4>5374052</vt:i4>
      </vt:variant>
      <vt:variant>
        <vt:i4>450</vt:i4>
      </vt:variant>
      <vt:variant>
        <vt:i4>0</vt:i4>
      </vt:variant>
      <vt:variant>
        <vt:i4>5</vt:i4>
      </vt:variant>
      <vt:variant>
        <vt:lpwstr>mailto:kontaratou@1485.syzefxis.gov.gr</vt:lpwstr>
      </vt:variant>
      <vt:variant>
        <vt:lpwstr/>
      </vt:variant>
      <vt:variant>
        <vt:i4>3932186</vt:i4>
      </vt:variant>
      <vt:variant>
        <vt:i4>447</vt:i4>
      </vt:variant>
      <vt:variant>
        <vt:i4>0</vt:i4>
      </vt:variant>
      <vt:variant>
        <vt:i4>5</vt:i4>
      </vt:variant>
      <vt:variant>
        <vt:lpwstr>mailto:contact@1485.syzefxis.gov.gr</vt:lpwstr>
      </vt:variant>
      <vt:variant>
        <vt:lpwstr/>
      </vt:variant>
      <vt:variant>
        <vt:i4>1769530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_Toc196680537</vt:lpwstr>
      </vt:variant>
      <vt:variant>
        <vt:i4>1769530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_Toc196680536</vt:lpwstr>
      </vt:variant>
      <vt:variant>
        <vt:i4>1769530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_Toc196680535</vt:lpwstr>
      </vt:variant>
      <vt:variant>
        <vt:i4>1769530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_Toc196680534</vt:lpwstr>
      </vt:variant>
      <vt:variant>
        <vt:i4>1769530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_Toc196680533</vt:lpwstr>
      </vt:variant>
      <vt:variant>
        <vt:i4>1703994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_Toc196680529</vt:lpwstr>
      </vt:variant>
      <vt:variant>
        <vt:i4>1703994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_Toc196680527</vt:lpwstr>
      </vt:variant>
      <vt:variant>
        <vt:i4>1703994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_Toc196680526</vt:lpwstr>
      </vt:variant>
      <vt:variant>
        <vt:i4>1703994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_Toc196680525</vt:lpwstr>
      </vt:variant>
      <vt:variant>
        <vt:i4>1703994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_Toc196680524</vt:lpwstr>
      </vt:variant>
      <vt:variant>
        <vt:i4>1703994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_Toc196680523</vt:lpwstr>
      </vt:variant>
      <vt:variant>
        <vt:i4>1703994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_Toc196680522</vt:lpwstr>
      </vt:variant>
      <vt:variant>
        <vt:i4>1703994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_Toc196680521</vt:lpwstr>
      </vt:variant>
      <vt:variant>
        <vt:i4>1703994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_Toc196680520</vt:lpwstr>
      </vt:variant>
      <vt:variant>
        <vt:i4>1638458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_Toc196680519</vt:lpwstr>
      </vt:variant>
      <vt:variant>
        <vt:i4>1638458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_Toc196680518</vt:lpwstr>
      </vt:variant>
      <vt:variant>
        <vt:i4>1638458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_Toc196680517</vt:lpwstr>
      </vt:variant>
      <vt:variant>
        <vt:i4>1638458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_Toc196680516</vt:lpwstr>
      </vt:variant>
      <vt:variant>
        <vt:i4>1638458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_Toc196680515</vt:lpwstr>
      </vt:variant>
      <vt:variant>
        <vt:i4>1638458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_Toc196680514</vt:lpwstr>
      </vt:variant>
      <vt:variant>
        <vt:i4>1638458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_Toc196680513</vt:lpwstr>
      </vt:variant>
      <vt:variant>
        <vt:i4>1638458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_Toc196680512</vt:lpwstr>
      </vt:variant>
      <vt:variant>
        <vt:i4>1638458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_Toc196680511</vt:lpwstr>
      </vt:variant>
      <vt:variant>
        <vt:i4>1638458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_Toc196680510</vt:lpwstr>
      </vt:variant>
      <vt:variant>
        <vt:i4>1572922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_Toc196680509</vt:lpwstr>
      </vt:variant>
      <vt:variant>
        <vt:i4>1572922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_Toc196680508</vt:lpwstr>
      </vt:variant>
      <vt:variant>
        <vt:i4>1572922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_Toc196680507</vt:lpwstr>
      </vt:variant>
      <vt:variant>
        <vt:i4>1572922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_Toc196680506</vt:lpwstr>
      </vt:variant>
      <vt:variant>
        <vt:i4>1572922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_Toc196680505</vt:lpwstr>
      </vt:variant>
      <vt:variant>
        <vt:i4>1572922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_Toc196680504</vt:lpwstr>
      </vt:variant>
      <vt:variant>
        <vt:i4>1572922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_Toc196680503</vt:lpwstr>
      </vt:variant>
      <vt:variant>
        <vt:i4>1572922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_Toc196680502</vt:lpwstr>
      </vt:variant>
      <vt:variant>
        <vt:i4>1572922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_Toc196680501</vt:lpwstr>
      </vt:variant>
      <vt:variant>
        <vt:i4>1572922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_Toc196680500</vt:lpwstr>
      </vt:variant>
      <vt:variant>
        <vt:i4>1114171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_Toc196680499</vt:lpwstr>
      </vt:variant>
      <vt:variant>
        <vt:i4>1114171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_Toc196680498</vt:lpwstr>
      </vt:variant>
      <vt:variant>
        <vt:i4>1114171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_Toc196680497</vt:lpwstr>
      </vt:variant>
      <vt:variant>
        <vt:i4>1114171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_Toc196680496</vt:lpwstr>
      </vt:variant>
      <vt:variant>
        <vt:i4>1114171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_Toc196680495</vt:lpwstr>
      </vt:variant>
      <vt:variant>
        <vt:i4>1114171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_Toc196680494</vt:lpwstr>
      </vt:variant>
      <vt:variant>
        <vt:i4>1114171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_Toc196680493</vt:lpwstr>
      </vt:variant>
      <vt:variant>
        <vt:i4>1114171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_Toc196680492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_Toc196680491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_Toc196680490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_Toc196680489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_Toc196680488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_Toc196680487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_Toc196680486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_Toc196680485</vt:lpwstr>
      </vt:variant>
      <vt:variant>
        <vt:i4>1048635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_Toc196680484</vt:lpwstr>
      </vt:variant>
      <vt:variant>
        <vt:i4>1048635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_Toc196680483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_Toc196680482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_Toc196680481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_Toc196680480</vt:lpwstr>
      </vt:variant>
      <vt:variant>
        <vt:i4>2031675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_Toc196680479</vt:lpwstr>
      </vt:variant>
      <vt:variant>
        <vt:i4>2031675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_Toc196680478</vt:lpwstr>
      </vt:variant>
      <vt:variant>
        <vt:i4>2031675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_Toc196680477</vt:lpwstr>
      </vt:variant>
      <vt:variant>
        <vt:i4>2031675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_Toc196680476</vt:lpwstr>
      </vt:variant>
      <vt:variant>
        <vt:i4>2031675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_Toc196680475</vt:lpwstr>
      </vt:variant>
      <vt:variant>
        <vt:i4>2031675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_Toc196680474</vt:lpwstr>
      </vt:variant>
      <vt:variant>
        <vt:i4>2031675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_Toc196680473</vt:lpwstr>
      </vt:variant>
      <vt:variant>
        <vt:i4>2031675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_Toc196680472</vt:lpwstr>
      </vt:variant>
      <vt:variant>
        <vt:i4>2031675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_Toc196680471</vt:lpwstr>
      </vt:variant>
      <vt:variant>
        <vt:i4>2031675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_Toc196680470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_Toc196680469</vt:lpwstr>
      </vt:variant>
      <vt:variant>
        <vt:i4>1966139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_Toc196680468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_Toc196680467</vt:lpwstr>
      </vt:variant>
      <vt:variant>
        <vt:i4>1966139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_Toc196680466</vt:lpwstr>
      </vt:variant>
      <vt:variant>
        <vt:i4>1966139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_Toc196680465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_Toc196680464</vt:lpwstr>
      </vt:variant>
      <vt:variant>
        <vt:i4>1966139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_Toc196680463</vt:lpwstr>
      </vt:variant>
      <vt:variant>
        <vt:i4>1966139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_Toc196680462</vt:lpwstr>
      </vt:variant>
      <vt:variant>
        <vt:i4>1966139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_Toc196680461</vt:lpwstr>
      </vt:variant>
      <vt:variant>
        <vt:i4>65584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https://www.google.com/maps/place/Municipality+of+Preveza/@38.958133,20.754857,17z/data=!4m5!3m4!1s0x0:0x16660370cc71c189!8m2!3d38.9576907!4d20.7548674?hl=en-US</vt:lpwstr>
      </vt:variant>
      <vt:variant>
        <vt:lpwstr/>
      </vt:variant>
      <vt:variant>
        <vt:i4>7012472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https://eur-lex.europa.eu/legal-content/EL/TXT/HTML/?uri=CELEX:32016R0007R(01)&amp;from=EL</vt:lpwstr>
      </vt:variant>
      <vt:variant>
        <vt:lpwstr/>
      </vt:variant>
      <vt:variant>
        <vt:i4>2228347</vt:i4>
      </vt:variant>
      <vt:variant>
        <vt:i4>3</vt:i4>
      </vt:variant>
      <vt:variant>
        <vt:i4>0</vt:i4>
      </vt:variant>
      <vt:variant>
        <vt:i4>5</vt:i4>
      </vt:variant>
      <vt:variant>
        <vt:lpwstr>https://portal.eprocurement.gov.gr/webcenter/portal/TestPortal</vt:lpwstr>
      </vt:variant>
      <vt:variant>
        <vt:lpwstr/>
      </vt:variant>
      <vt:variant>
        <vt:i4>1966099</vt:i4>
      </vt:variant>
      <vt:variant>
        <vt:i4>0</vt:i4>
      </vt:variant>
      <vt:variant>
        <vt:i4>0</vt:i4>
      </vt:variant>
      <vt:variant>
        <vt:i4>5</vt:i4>
      </vt:variant>
      <vt:variant>
        <vt:lpwstr>https://espd.eprocurement.gov.gr/</vt:lpwstr>
      </vt:variant>
      <vt:variant>
        <vt:lpwstr/>
      </vt:variant>
      <vt:variant>
        <vt:i4>4980821</vt:i4>
      </vt:variant>
      <vt:variant>
        <vt:i4>-1</vt:i4>
      </vt:variant>
      <vt:variant>
        <vt:i4>2051</vt:i4>
      </vt:variant>
      <vt:variant>
        <vt:i4>1</vt:i4>
      </vt:variant>
      <vt:variant>
        <vt:lpwstr>https://www.adrioninterreg.eu/wp-content/uploads/2017/03/logo-adrion-new.png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2025-07-21T07:42:00Z</dcterms:created>
  <dcterms:modified xsi:type="dcterms:W3CDTF">2025-07-21T07:49:00Z</dcterms:modified>
</cp:coreProperties>
</file>